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FD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Д</w:t>
      </w:r>
      <w:r w:rsidRPr="00425700">
        <w:rPr>
          <w:rFonts w:ascii="Times New Roman" w:hAnsi="Times New Roman" w:cs="Times New Roman"/>
          <w:sz w:val="24"/>
          <w:szCs w:val="24"/>
        </w:rPr>
        <w:t>иректор</w:t>
      </w:r>
    </w:p>
    <w:p w:rsidR="001C4F3E" w:rsidRPr="00425700" w:rsidRDefault="001C4F3E" w:rsidP="003F4FB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D70439" w:rsidRPr="00425700">
        <w:rPr>
          <w:rFonts w:ascii="Times New Roman" w:hAnsi="Times New Roman" w:cs="Times New Roman"/>
          <w:sz w:val="24"/>
          <w:szCs w:val="24"/>
        </w:rPr>
        <w:t>ОО</w:t>
      </w:r>
      <w:r w:rsidR="00146DDF" w:rsidRPr="00425700">
        <w:rPr>
          <w:rFonts w:ascii="Times New Roman" w:hAnsi="Times New Roman" w:cs="Times New Roman"/>
          <w:sz w:val="24"/>
          <w:szCs w:val="24"/>
        </w:rPr>
        <w:t>О</w:t>
      </w:r>
      <w:r w:rsidRPr="0042570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D70439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"</w:t>
      </w:r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 w:rsidRPr="00425700">
        <w:rPr>
          <w:rFonts w:ascii="Times New Roman" w:hAnsi="Times New Roman" w:cs="Times New Roman"/>
          <w:sz w:val="24"/>
          <w:szCs w:val="24"/>
        </w:rPr>
        <w:t>Е</w:t>
      </w:r>
      <w:r w:rsidR="0030409A" w:rsidRPr="00425700">
        <w:rPr>
          <w:rFonts w:ascii="Times New Roman" w:hAnsi="Times New Roman" w:cs="Times New Roman"/>
          <w:sz w:val="24"/>
          <w:szCs w:val="24"/>
        </w:rPr>
        <w:t xml:space="preserve">.В. </w:t>
      </w:r>
      <w:proofErr w:type="spellStart"/>
      <w:r w:rsidR="00D70439" w:rsidRPr="00425700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:rsidR="001C4F3E" w:rsidRPr="00425700" w:rsidRDefault="001C4F3E" w:rsidP="003F4F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  <w:t>«___»</w:t>
      </w:r>
      <w:r w:rsidR="00E410B1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____________ 20</w:t>
      </w:r>
      <w:r w:rsidR="002E4E57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Pr="0042570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F214C" w:rsidRPr="00425700" w:rsidRDefault="000F214C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23E" w:rsidRPr="00425700" w:rsidRDefault="009E223E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4C1" w:rsidRPr="00425700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700">
        <w:rPr>
          <w:rFonts w:ascii="Times New Roman" w:hAnsi="Times New Roman" w:cs="Times New Roman"/>
          <w:sz w:val="28"/>
          <w:szCs w:val="28"/>
        </w:rPr>
        <w:t>ПОЯСНИТЕЛЬНАЯ ЗАПИСКА К</w:t>
      </w:r>
      <w:r w:rsidR="00E7211A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976728"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Pr="00425700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D86276" w:rsidRPr="00425700">
        <w:rPr>
          <w:rFonts w:ascii="Times New Roman" w:hAnsi="Times New Roman" w:cs="Times New Roman"/>
          <w:sz w:val="28"/>
          <w:szCs w:val="28"/>
        </w:rPr>
        <w:t>Е</w:t>
      </w:r>
      <w:r w:rsidRPr="00425700">
        <w:rPr>
          <w:rFonts w:ascii="Times New Roman" w:hAnsi="Times New Roman" w:cs="Times New Roman"/>
          <w:sz w:val="28"/>
          <w:szCs w:val="28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ОО</w:t>
      </w:r>
      <w:r w:rsidRPr="00425700">
        <w:rPr>
          <w:rFonts w:ascii="Times New Roman" w:hAnsi="Times New Roman" w:cs="Times New Roman"/>
          <w:sz w:val="28"/>
          <w:szCs w:val="28"/>
        </w:rPr>
        <w:t>О "</w:t>
      </w:r>
      <w:r w:rsidR="00D70439" w:rsidRPr="00425700">
        <w:rPr>
          <w:rFonts w:ascii="Times New Roman" w:hAnsi="Times New Roman" w:cs="Times New Roman"/>
        </w:rPr>
        <w:t xml:space="preserve"> </w:t>
      </w:r>
      <w:r w:rsidR="00D70439" w:rsidRPr="00425700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425700">
        <w:rPr>
          <w:rFonts w:ascii="Times New Roman" w:hAnsi="Times New Roman" w:cs="Times New Roman"/>
          <w:sz w:val="28"/>
          <w:szCs w:val="28"/>
        </w:rPr>
        <w:t>"</w:t>
      </w:r>
    </w:p>
    <w:p w:rsidR="001C4F3E" w:rsidRPr="008D2067" w:rsidRDefault="00BC44B7" w:rsidP="003F4F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25700">
        <w:rPr>
          <w:rFonts w:ascii="Times New Roman" w:hAnsi="Times New Roman" w:cs="Times New Roman"/>
          <w:sz w:val="28"/>
          <w:szCs w:val="28"/>
        </w:rPr>
        <w:t>НА ПЕРИОД 20</w:t>
      </w:r>
      <w:r w:rsidR="005A1C26" w:rsidRPr="00425700">
        <w:rPr>
          <w:rFonts w:ascii="Times New Roman" w:hAnsi="Times New Roman" w:cs="Times New Roman"/>
          <w:sz w:val="28"/>
          <w:szCs w:val="28"/>
        </w:rPr>
        <w:t>20</w:t>
      </w:r>
      <w:r w:rsidRPr="00425700">
        <w:rPr>
          <w:rFonts w:ascii="Times New Roman" w:hAnsi="Times New Roman" w:cs="Times New Roman"/>
          <w:sz w:val="28"/>
          <w:szCs w:val="28"/>
        </w:rPr>
        <w:t>-20</w:t>
      </w:r>
      <w:r w:rsidR="005A1C26" w:rsidRPr="00425700">
        <w:rPr>
          <w:rFonts w:ascii="Times New Roman" w:hAnsi="Times New Roman" w:cs="Times New Roman"/>
          <w:sz w:val="28"/>
          <w:szCs w:val="28"/>
        </w:rPr>
        <w:t>24</w:t>
      </w:r>
      <w:r w:rsidRPr="00425700">
        <w:rPr>
          <w:rFonts w:ascii="Times New Roman" w:hAnsi="Times New Roman" w:cs="Times New Roman"/>
          <w:sz w:val="28"/>
          <w:szCs w:val="28"/>
        </w:rPr>
        <w:t xml:space="preserve"> гг.</w:t>
      </w:r>
      <w:r w:rsidR="002E4E57" w:rsidRPr="002E4E57">
        <w:rPr>
          <w:rFonts w:ascii="Times New Roman" w:hAnsi="Times New Roman" w:cs="Times New Roman"/>
          <w:sz w:val="28"/>
          <w:szCs w:val="28"/>
        </w:rPr>
        <w:t xml:space="preserve"> </w:t>
      </w:r>
      <w:r w:rsidR="002E4E57">
        <w:rPr>
          <w:rFonts w:ascii="Times New Roman" w:hAnsi="Times New Roman" w:cs="Times New Roman"/>
          <w:sz w:val="28"/>
          <w:szCs w:val="28"/>
        </w:rPr>
        <w:t>(корректировка 2020 и 2021 года)</w:t>
      </w:r>
    </w:p>
    <w:p w:rsidR="00DD53C1" w:rsidRPr="00425700" w:rsidRDefault="001C4F3E" w:rsidP="003F4F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</w:p>
    <w:p w:rsidR="00DD53C1" w:rsidRPr="00425700" w:rsidRDefault="00DD53C1" w:rsidP="003F4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br w:type="page"/>
      </w:r>
    </w:p>
    <w:p w:rsidR="003F4FB3" w:rsidRPr="00425700" w:rsidRDefault="003F4FB3" w:rsidP="009E2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</w:rPr>
        <w:id w:val="826155688"/>
        <w:docPartObj>
          <w:docPartGallery w:val="Table of Contents"/>
          <w:docPartUnique/>
        </w:docPartObj>
      </w:sdtPr>
      <w:sdtEndPr/>
      <w:sdtContent>
        <w:p w:rsidR="006770B7" w:rsidRPr="00425700" w:rsidRDefault="006770B7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25700">
            <w:rPr>
              <w:rFonts w:ascii="Times New Roman" w:hAnsi="Times New Roman" w:cs="Times New Roman"/>
              <w:sz w:val="24"/>
              <w:szCs w:val="24"/>
            </w:rPr>
            <w:t>СТРУКТУРА ИНВЕСТИЦИОННОЙ ПРОГРАММЫ</w:t>
          </w:r>
        </w:p>
        <w:p w:rsidR="00A619DB" w:rsidRPr="00425700" w:rsidRDefault="00A619DB" w:rsidP="00A619DB">
          <w:pPr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C84BB2" w:rsidRDefault="009D5F27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425700">
            <w:rPr>
              <w:rFonts w:ascii="Times New Roman" w:hAnsi="Times New Roman" w:cs="Times New Roman"/>
            </w:rPr>
            <w:fldChar w:fldCharType="begin"/>
          </w:r>
          <w:r w:rsidR="006770B7" w:rsidRPr="00425700">
            <w:rPr>
              <w:rFonts w:ascii="Times New Roman" w:hAnsi="Times New Roman" w:cs="Times New Roman"/>
            </w:rPr>
            <w:instrText xml:space="preserve"> TOC \o "1-3" \h \z \u </w:instrText>
          </w:r>
          <w:r w:rsidRPr="00425700">
            <w:rPr>
              <w:rFonts w:ascii="Times New Roman" w:hAnsi="Times New Roman" w:cs="Times New Roman"/>
            </w:rPr>
            <w:fldChar w:fldCharType="separate"/>
          </w:r>
          <w:hyperlink w:anchor="_Toc4850054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1. Сведения об организации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_Toc4850054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3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F372D1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5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 Характеристика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_Toc4850055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F372D1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6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2.1 Основные цели и направления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_Toc4850056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4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F372D1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7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2.2 Источники финансирования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_Toc4850057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5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C84BB2" w:rsidRDefault="00F372D1">
          <w:pPr>
            <w:pStyle w:val="3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4850058" w:history="1">
            <w:r w:rsidR="00C84BB2" w:rsidRPr="00DA212F">
              <w:rPr>
                <w:rStyle w:val="ad"/>
                <w:rFonts w:ascii="Times New Roman" w:hAnsi="Times New Roman" w:cs="Times New Roman"/>
                <w:noProof/>
              </w:rPr>
              <w:t>3.  Характеристика инвестиционных проектов/направлений инвестиционной программы</w:t>
            </w:r>
            <w:r w:rsidR="00C84BB2">
              <w:rPr>
                <w:noProof/>
                <w:webHidden/>
              </w:rPr>
              <w:tab/>
            </w:r>
            <w:r w:rsidR="00C84BB2">
              <w:rPr>
                <w:noProof/>
                <w:webHidden/>
              </w:rPr>
              <w:fldChar w:fldCharType="begin"/>
            </w:r>
            <w:r w:rsidR="00C84BB2">
              <w:rPr>
                <w:noProof/>
                <w:webHidden/>
              </w:rPr>
              <w:instrText xml:space="preserve"> PAGEREF _Toc4850058 \h </w:instrText>
            </w:r>
            <w:r w:rsidR="00C84BB2">
              <w:rPr>
                <w:noProof/>
                <w:webHidden/>
              </w:rPr>
            </w:r>
            <w:r w:rsidR="00C84BB2">
              <w:rPr>
                <w:noProof/>
                <w:webHidden/>
              </w:rPr>
              <w:fldChar w:fldCharType="separate"/>
            </w:r>
            <w:r w:rsidR="00C84BB2">
              <w:rPr>
                <w:noProof/>
                <w:webHidden/>
              </w:rPr>
              <w:t>5</w:t>
            </w:r>
            <w:r w:rsidR="00C84BB2">
              <w:rPr>
                <w:noProof/>
                <w:webHidden/>
              </w:rPr>
              <w:fldChar w:fldCharType="end"/>
            </w:r>
          </w:hyperlink>
        </w:p>
        <w:p w:rsidR="006770B7" w:rsidRPr="00425700" w:rsidRDefault="009D5F27">
          <w:pPr>
            <w:rPr>
              <w:rFonts w:ascii="Times New Roman" w:hAnsi="Times New Roman" w:cs="Times New Roman"/>
            </w:rPr>
          </w:pPr>
          <w:r w:rsidRPr="00425700">
            <w:rPr>
              <w:rFonts w:ascii="Times New Roman" w:hAnsi="Times New Roman" w:cs="Times New Roman"/>
            </w:rPr>
            <w:fldChar w:fldCharType="end"/>
          </w:r>
        </w:p>
      </w:sdtContent>
    </w:sdt>
    <w:p w:rsidR="003F4FB3" w:rsidRPr="00425700" w:rsidRDefault="003F4FB3">
      <w:pPr>
        <w:rPr>
          <w:rFonts w:ascii="Times New Roman" w:hAnsi="Times New Roman" w:cs="Times New Roman"/>
          <w:b/>
          <w:sz w:val="24"/>
          <w:szCs w:val="24"/>
        </w:rPr>
      </w:pPr>
      <w:r w:rsidRPr="0042570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68BA" w:rsidRPr="00425700" w:rsidRDefault="006770B7" w:rsidP="00A619DB">
      <w:pPr>
        <w:pStyle w:val="3"/>
        <w:spacing w:after="240"/>
        <w:rPr>
          <w:rFonts w:ascii="Times New Roman" w:hAnsi="Times New Roman" w:cs="Times New Roman"/>
          <w:color w:val="auto"/>
        </w:rPr>
      </w:pPr>
      <w:bookmarkStart w:id="0" w:name="_Toc4850054"/>
      <w:r w:rsidRPr="00425700">
        <w:rPr>
          <w:rFonts w:ascii="Times New Roman" w:hAnsi="Times New Roman" w:cs="Times New Roman"/>
          <w:color w:val="auto"/>
        </w:rPr>
        <w:lastRenderedPageBreak/>
        <w:t>1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Сведения об организации</w:t>
      </w:r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4926"/>
      </w:tblGrid>
      <w:tr w:rsidR="001668BA" w:rsidRPr="00425700" w:rsidTr="005C09EF">
        <w:tc>
          <w:tcPr>
            <w:tcW w:w="4536" w:type="dxa"/>
          </w:tcPr>
          <w:p w:rsidR="001668BA" w:rsidRPr="00425700" w:rsidRDefault="001668BA" w:rsidP="00A619DB">
            <w:pPr>
              <w:suppressAutoHyphens/>
              <w:spacing w:after="24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Полное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ИвестГрадСтрой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»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Сокращенное наименование организации (учреждения)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ИнвестГрадСтрой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»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Руководитель (Должность, ФИО)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Директор Е.В.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Гозун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Рабочий телефон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8 (903) 955-22-00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Юридический адрес: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634006, Томская область, город Томск, улица Пушкина, 63/4</w:t>
            </w:r>
            <w:r w:rsidR="006770B7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, 21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ОКВЭД</w:t>
            </w:r>
          </w:p>
        </w:tc>
        <w:tc>
          <w:tcPr>
            <w:tcW w:w="4926" w:type="dxa"/>
          </w:tcPr>
          <w:p w:rsidR="001668BA" w:rsidRPr="00425700" w:rsidRDefault="005C09EF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35.11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ИНН 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4205130008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КПП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701701001</w:t>
            </w:r>
          </w:p>
        </w:tc>
      </w:tr>
      <w:tr w:rsidR="006770B7" w:rsidRPr="00425700" w:rsidTr="005C09EF">
        <w:tc>
          <w:tcPr>
            <w:tcW w:w="4536" w:type="dxa"/>
          </w:tcPr>
          <w:p w:rsidR="006770B7" w:rsidRPr="00425700" w:rsidRDefault="006770B7" w:rsidP="006770B7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ОКПО</w:t>
            </w:r>
          </w:p>
        </w:tc>
        <w:tc>
          <w:tcPr>
            <w:tcW w:w="4926" w:type="dxa"/>
          </w:tcPr>
          <w:p w:rsidR="006770B7" w:rsidRPr="00425700" w:rsidRDefault="006770B7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80301460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ОГРН</w:t>
            </w:r>
          </w:p>
        </w:tc>
        <w:tc>
          <w:tcPr>
            <w:tcW w:w="492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1074205010351</w:t>
            </w:r>
          </w:p>
        </w:tc>
      </w:tr>
      <w:tr w:rsidR="001668BA" w:rsidRPr="00425700" w:rsidTr="005C09EF">
        <w:tc>
          <w:tcPr>
            <w:tcW w:w="4536" w:type="dxa"/>
          </w:tcPr>
          <w:p w:rsidR="001668BA" w:rsidRPr="00425700" w:rsidRDefault="001668BA" w:rsidP="001668BA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Виды регулируемой деятельности:</w:t>
            </w:r>
          </w:p>
        </w:tc>
        <w:tc>
          <w:tcPr>
            <w:tcW w:w="4926" w:type="dxa"/>
          </w:tcPr>
          <w:p w:rsidR="001668BA" w:rsidRPr="00425700" w:rsidRDefault="001668BA" w:rsidP="005C09EF">
            <w:pPr>
              <w:suppressAutoHyphens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Производство</w:t>
            </w:r>
            <w:r w:rsidR="005C09EF"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</w:t>
            </w:r>
            <w:r w:rsidRPr="00425700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 электроэнергии</w:t>
            </w:r>
          </w:p>
        </w:tc>
      </w:tr>
    </w:tbl>
    <w:p w:rsidR="009E223E" w:rsidRPr="00425700" w:rsidRDefault="001668BA" w:rsidP="009E223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="009E223E" w:rsidRPr="00425700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="009E223E"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="009E223E" w:rsidRPr="00425700">
        <w:rPr>
          <w:rFonts w:ascii="Times New Roman" w:hAnsi="Times New Roman" w:cs="Times New Roman"/>
          <w:sz w:val="24"/>
          <w:szCs w:val="24"/>
        </w:rPr>
        <w:t>» - это территориальная сетевая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 приобрело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имущество у ОАО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». Приобретенное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имущество 50-х, 60-х и 70-х годов постройки. В настоящее время утвержден генеральный план застройки обслуживаемой территории многоэтажной жилой застройкой и прилегающей социальной инфраструктуры (детский сад), согласно которог</w:t>
      </w:r>
      <w:proofErr w:type="gramStart"/>
      <w:r w:rsidRPr="00425700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42570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>» должен обеспечить строящиеся объекты соответственной мощностью и предъявляемой надежностью.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 Расширение мощности и дальнейшая долгосрочная эксплуатация существующего электросетевого оборудования без осуществления данной инвестиционной программы не представляется возможной.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Основные показатели работ</w:t>
      </w:r>
      <w:proofErr w:type="gramStart"/>
      <w:r w:rsidRPr="00425700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42570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» представлены в таблице 1. </w:t>
      </w:r>
    </w:p>
    <w:p w:rsidR="009E223E" w:rsidRPr="00425700" w:rsidRDefault="009E223E" w:rsidP="009E2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223E" w:rsidRPr="00425700" w:rsidRDefault="009E223E" w:rsidP="009E223E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9E223E" w:rsidRPr="00425700" w:rsidTr="009E223E">
        <w:trPr>
          <w:trHeight w:val="25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 xml:space="preserve">ед.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bCs/>
                <w:sz w:val="24"/>
                <w:szCs w:val="18"/>
                <w:lang w:eastAsia="ru-RU"/>
              </w:rPr>
              <w:t> 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60" w:type="dxa"/>
            <w:hideMark/>
          </w:tcPr>
          <w:p w:rsidR="009E223E" w:rsidRPr="00425700" w:rsidRDefault="009E223E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841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обслуживания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у.е.</w:t>
            </w:r>
          </w:p>
        </w:tc>
        <w:tc>
          <w:tcPr>
            <w:tcW w:w="1660" w:type="dxa"/>
            <w:hideMark/>
          </w:tcPr>
          <w:p w:rsidR="009E223E" w:rsidRPr="008D2067" w:rsidRDefault="000841AD" w:rsidP="008D206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D206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42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8D206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протяженность линии электропередач 0,4-35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трассе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660" w:type="dxa"/>
            <w:hideMark/>
          </w:tcPr>
          <w:p w:rsidR="009E223E" w:rsidRPr="00425700" w:rsidRDefault="000841AD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Подстанции 35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 32</w:t>
            </w:r>
          </w:p>
        </w:tc>
      </w:tr>
      <w:tr w:rsidR="009E223E" w:rsidRPr="00425700" w:rsidTr="009E223E">
        <w:trPr>
          <w:trHeight w:val="345"/>
        </w:trPr>
        <w:tc>
          <w:tcPr>
            <w:tcW w:w="5720" w:type="dxa"/>
            <w:hideMark/>
          </w:tcPr>
          <w:p w:rsidR="009E223E" w:rsidRPr="00425700" w:rsidRDefault="009E223E" w:rsidP="00B42A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Подстанции 6-10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hideMark/>
          </w:tcPr>
          <w:p w:rsidR="009E223E" w:rsidRPr="00425700" w:rsidRDefault="009E223E" w:rsidP="00B42A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МВА)</w:t>
            </w:r>
          </w:p>
        </w:tc>
        <w:tc>
          <w:tcPr>
            <w:tcW w:w="1660" w:type="dxa"/>
            <w:hideMark/>
          </w:tcPr>
          <w:p w:rsidR="009E223E" w:rsidRPr="00425700" w:rsidRDefault="000841AD" w:rsidP="000841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9E223E"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</w:tbl>
    <w:p w:rsidR="003F4FB3" w:rsidRPr="00425700" w:rsidRDefault="003F4FB3" w:rsidP="00F85EFD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:rsidR="003F4FB3" w:rsidRPr="00425700" w:rsidRDefault="0050575A" w:rsidP="005057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Корректировка инвестиционной программы в 2020 и 2021 годах производится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 следствии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роста стоимости </w:t>
      </w:r>
      <w:r w:rsidRPr="0050575A">
        <w:rPr>
          <w:rFonts w:ascii="Times New Roman" w:hAnsi="Times New Roman" w:cs="Times New Roman"/>
          <w:b/>
          <w:sz w:val="24"/>
          <w:szCs w:val="24"/>
        </w:rPr>
        <w:t>инвестиционного проекта - J_0000000002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0575A" w:rsidRPr="007C7BF7" w:rsidRDefault="0050575A" w:rsidP="00505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7C7BF7">
        <w:rPr>
          <w:rFonts w:ascii="Times New Roman" w:hAnsi="Times New Roman" w:cs="Times New Roman"/>
          <w:b/>
        </w:rPr>
        <w:t>В связи с завершением производства шасси тип ГАЗ 33086, 33088, стоимость приобретения автогидроподъемника  выпуска 2020г., значительно возросла.</w:t>
      </w: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0B7" w:rsidRPr="00425700" w:rsidRDefault="006770B7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1AE5" w:rsidRPr="00425700" w:rsidRDefault="006770B7" w:rsidP="006770B7">
      <w:pPr>
        <w:pStyle w:val="3"/>
        <w:spacing w:after="240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850055"/>
      <w:r w:rsidRPr="00425700">
        <w:rPr>
          <w:rFonts w:ascii="Times New Roman" w:hAnsi="Times New Roman" w:cs="Times New Roman"/>
          <w:color w:val="auto"/>
        </w:rPr>
        <w:lastRenderedPageBreak/>
        <w:t>2</w:t>
      </w:r>
      <w:r w:rsidR="00262BFE" w:rsidRPr="00425700">
        <w:rPr>
          <w:rFonts w:ascii="Times New Roman" w:hAnsi="Times New Roman" w:cs="Times New Roman"/>
          <w:color w:val="auto"/>
        </w:rPr>
        <w:t>.</w:t>
      </w:r>
      <w:r w:rsidRPr="00425700">
        <w:rPr>
          <w:rFonts w:ascii="Times New Roman" w:hAnsi="Times New Roman" w:cs="Times New Roman"/>
          <w:color w:val="auto"/>
        </w:rPr>
        <w:t xml:space="preserve"> </w:t>
      </w:r>
      <w:r w:rsidR="00F43808" w:rsidRPr="00425700">
        <w:rPr>
          <w:rFonts w:ascii="Times New Roman" w:hAnsi="Times New Roman" w:cs="Times New Roman"/>
          <w:color w:val="auto"/>
          <w:sz w:val="24"/>
          <w:szCs w:val="24"/>
        </w:rPr>
        <w:t xml:space="preserve">Характеристика </w:t>
      </w:r>
      <w:r w:rsidR="00262BFE" w:rsidRPr="00425700">
        <w:rPr>
          <w:rFonts w:ascii="Times New Roman" w:hAnsi="Times New Roman" w:cs="Times New Roman"/>
          <w:color w:val="auto"/>
          <w:sz w:val="24"/>
          <w:szCs w:val="24"/>
        </w:rPr>
        <w:t>инвестиционной программы</w:t>
      </w:r>
      <w:bookmarkEnd w:id="2"/>
    </w:p>
    <w:p w:rsidR="00F43808" w:rsidRPr="00425700" w:rsidRDefault="00F43808" w:rsidP="00F43808">
      <w:pPr>
        <w:pStyle w:val="3"/>
        <w:spacing w:after="240"/>
        <w:jc w:val="center"/>
        <w:rPr>
          <w:rFonts w:ascii="Times New Roman" w:hAnsi="Times New Roman" w:cs="Times New Roman"/>
          <w:color w:val="auto"/>
          <w:sz w:val="24"/>
        </w:rPr>
      </w:pPr>
      <w:bookmarkStart w:id="3" w:name="_Toc4850056"/>
      <w:r w:rsidRPr="00425700">
        <w:rPr>
          <w:rFonts w:ascii="Times New Roman" w:hAnsi="Times New Roman" w:cs="Times New Roman"/>
          <w:color w:val="auto"/>
          <w:sz w:val="24"/>
        </w:rPr>
        <w:t>2.1 Основные цели и направления инвестиционной программы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D86276" w:rsidRPr="00425700" w:rsidTr="005C09EF">
        <w:trPr>
          <w:cantSplit/>
        </w:trPr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Заказчик  Программы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</w:t>
            </w:r>
            <w:proofErr w:type="spellStart"/>
            <w:r w:rsidRPr="00425700">
              <w:rPr>
                <w:rFonts w:ascii="Times New Roman" w:hAnsi="Times New Roman" w:cs="Times New Roman"/>
                <w:b/>
              </w:rPr>
              <w:t>ИнвестГрадСтрой</w:t>
            </w:r>
            <w:proofErr w:type="spellEnd"/>
            <w:r w:rsidRPr="00425700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Цели  и  задачи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1. Развитие электрической сети/усиление существующей электрической сети, связанное с подключением новых потребителей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2. Замещение (обновление) электрической сети/повышение экономической эффективности (мероприятия направленные на снижение эксплуатационных затрат) оказания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3. Повышение надежности оказываемых услуг в сфере электроэнергетики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4. Выполнение требований законодательства Российской Федерации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5. Обеспечение текущей деятельности в сфере электроэнергетики, в том числе развитие информационной инфраструктуры, хозяйственное обеспечение деятельности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Срок реализации Программы 5 лет.</w:t>
            </w:r>
            <w:r w:rsidRPr="0042570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Программа предусматривает выполнение   комплекса  мероприятий, в  запланированных  объемах.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Величина  затрат   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Стоимость  затрат  на  реализацию  Программы</w:t>
            </w:r>
            <w:r w:rsidR="00DB1C9B">
              <w:rPr>
                <w:rFonts w:ascii="Times New Roman" w:hAnsi="Times New Roman" w:cs="Times New Roman"/>
              </w:rPr>
              <w:t xml:space="preserve"> </w:t>
            </w:r>
            <w:r w:rsidR="00DB1C9B" w:rsidRPr="00DB1C9B">
              <w:rPr>
                <w:rFonts w:ascii="Times New Roman" w:hAnsi="Times New Roman" w:cs="Times New Roman"/>
              </w:rPr>
              <w:t xml:space="preserve">в прогнозных ценах соответствующих лет, </w:t>
            </w:r>
            <w:proofErr w:type="gramStart"/>
            <w:r w:rsidR="00DB1C9B" w:rsidRPr="00DB1C9B">
              <w:rPr>
                <w:rFonts w:ascii="Times New Roman" w:hAnsi="Times New Roman" w:cs="Times New Roman"/>
              </w:rPr>
              <w:t>млн</w:t>
            </w:r>
            <w:proofErr w:type="gramEnd"/>
            <w:r w:rsidR="00DB1C9B" w:rsidRPr="00DB1C9B">
              <w:rPr>
                <w:rFonts w:ascii="Times New Roman" w:hAnsi="Times New Roman" w:cs="Times New Roman"/>
              </w:rPr>
              <w:t xml:space="preserve"> рублей (с НДС)</w:t>
            </w:r>
            <w:r w:rsidRPr="00425700">
              <w:rPr>
                <w:rFonts w:ascii="Times New Roman" w:hAnsi="Times New Roman" w:cs="Times New Roman"/>
              </w:rPr>
              <w:t xml:space="preserve">,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4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8D2067" w:rsidRPr="008D2067">
              <w:rPr>
                <w:rFonts w:ascii="Times New Roman" w:hAnsi="Times New Roman" w:cs="Times New Roman"/>
              </w:rPr>
              <w:t>14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2020г.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8D2067" w:rsidRPr="008D2067">
              <w:rPr>
                <w:rFonts w:ascii="Times New Roman" w:hAnsi="Times New Roman" w:cs="Times New Roman"/>
              </w:rPr>
              <w:t>5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8D2067" w:rsidRPr="008D2067">
              <w:rPr>
                <w:rFonts w:ascii="Times New Roman" w:hAnsi="Times New Roman" w:cs="Times New Roman"/>
              </w:rPr>
              <w:t>076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2021г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8D2067" w:rsidRPr="008D2067">
              <w:rPr>
                <w:rFonts w:ascii="Times New Roman" w:hAnsi="Times New Roman" w:cs="Times New Roman"/>
              </w:rPr>
              <w:t>6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2022г.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581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2023г.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  <w:p w:rsidR="00D86276" w:rsidRPr="00425700" w:rsidRDefault="00D86276" w:rsidP="00DB1C9B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="00DB1C9B">
              <w:rPr>
                <w:rFonts w:ascii="Times New Roman" w:hAnsi="Times New Roman" w:cs="Times New Roman"/>
              </w:rPr>
              <w:t>1</w:t>
            </w:r>
            <w:r w:rsidRPr="00425700">
              <w:rPr>
                <w:rFonts w:ascii="Times New Roman" w:hAnsi="Times New Roman" w:cs="Times New Roman"/>
              </w:rPr>
              <w:t>,</w:t>
            </w:r>
            <w:r w:rsidR="00DB1C9B">
              <w:rPr>
                <w:rFonts w:ascii="Times New Roman" w:hAnsi="Times New Roman" w:cs="Times New Roman"/>
              </w:rPr>
              <w:t>651</w:t>
            </w:r>
            <w:r w:rsidRPr="00425700">
              <w:rPr>
                <w:rFonts w:ascii="Times New Roman" w:hAnsi="Times New Roman" w:cs="Times New Roman"/>
              </w:rPr>
              <w:t xml:space="preserve"> </w:t>
            </w:r>
            <w:r w:rsidRPr="00425700">
              <w:rPr>
                <w:rFonts w:ascii="Times New Roman" w:hAnsi="Times New Roman" w:cs="Times New Roman"/>
                <w:bCs/>
                <w:iCs/>
              </w:rPr>
              <w:t>млн. руб. 2024г.</w:t>
            </w:r>
            <w:r w:rsidRPr="00425700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Источники  финансирования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 xml:space="preserve"> средства, полученные от оказания услуг, реализации товаров по регулируемым государством ценам (тарифам):</w:t>
            </w:r>
          </w:p>
          <w:p w:rsidR="00D86276" w:rsidRPr="008D2067" w:rsidRDefault="00D86276" w:rsidP="008D20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425700">
              <w:rPr>
                <w:rFonts w:ascii="Times New Roman" w:hAnsi="Times New Roman" w:cs="Times New Roman"/>
              </w:rPr>
              <w:t xml:space="preserve">- </w:t>
            </w:r>
            <w:r w:rsidRPr="00293C80">
              <w:rPr>
                <w:rFonts w:ascii="Times New Roman" w:hAnsi="Times New Roman" w:cs="Times New Roman"/>
              </w:rPr>
              <w:t xml:space="preserve">амортизация </w:t>
            </w:r>
            <w:r w:rsidR="008D2067">
              <w:rPr>
                <w:rFonts w:ascii="Times New Roman" w:hAnsi="Times New Roman" w:cs="Times New Roman"/>
                <w:lang w:val="en-US"/>
              </w:rPr>
              <w:t>14</w:t>
            </w:r>
            <w:r w:rsidRPr="00293C80">
              <w:rPr>
                <w:rFonts w:ascii="Times New Roman" w:hAnsi="Times New Roman" w:cs="Times New Roman"/>
              </w:rPr>
              <w:t>,</w:t>
            </w:r>
            <w:r w:rsidR="008D2067">
              <w:rPr>
                <w:rFonts w:ascii="Times New Roman" w:hAnsi="Times New Roman" w:cs="Times New Roman"/>
                <w:lang w:val="en-US"/>
              </w:rPr>
              <w:t>05</w:t>
            </w:r>
            <w:r w:rsidRPr="00293C80">
              <w:rPr>
                <w:rFonts w:ascii="Times New Roman" w:hAnsi="Times New Roman" w:cs="Times New Roman"/>
              </w:rPr>
              <w:t xml:space="preserve"> млн.</w:t>
            </w:r>
            <w:r w:rsidR="006B2463" w:rsidRPr="00293C80">
              <w:rPr>
                <w:rFonts w:ascii="Times New Roman" w:hAnsi="Times New Roman" w:cs="Times New Roman"/>
              </w:rPr>
              <w:t xml:space="preserve"> </w:t>
            </w:r>
            <w:r w:rsidRPr="00293C80">
              <w:rPr>
                <w:rFonts w:ascii="Times New Roman" w:hAnsi="Times New Roman" w:cs="Times New Roman"/>
              </w:rPr>
              <w:t>руб.</w:t>
            </w:r>
          </w:p>
        </w:tc>
      </w:tr>
      <w:tr w:rsidR="00D86276" w:rsidRPr="00425700" w:rsidTr="005C09EF">
        <w:tc>
          <w:tcPr>
            <w:tcW w:w="2628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Способ  исполнения  программы</w:t>
            </w:r>
          </w:p>
        </w:tc>
        <w:tc>
          <w:tcPr>
            <w:tcW w:w="6943" w:type="dxa"/>
            <w:shd w:val="clear" w:color="auto" w:fill="auto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- подрядным  способом</w:t>
            </w:r>
          </w:p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86276" w:rsidRPr="00425700" w:rsidTr="005C09EF">
        <w:tc>
          <w:tcPr>
            <w:tcW w:w="2628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5700">
              <w:rPr>
                <w:rFonts w:ascii="Times New Roman" w:hAnsi="Times New Roman" w:cs="Times New Roman"/>
              </w:rPr>
              <w:t>Ответственный  исполнитель</w:t>
            </w:r>
          </w:p>
        </w:tc>
        <w:tc>
          <w:tcPr>
            <w:tcW w:w="6943" w:type="dxa"/>
            <w:shd w:val="clear" w:color="auto" w:fill="auto"/>
            <w:vAlign w:val="center"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5700">
              <w:rPr>
                <w:rFonts w:ascii="Times New Roman" w:hAnsi="Times New Roman" w:cs="Times New Roman"/>
                <w:b/>
              </w:rPr>
              <w:t>ООО  «</w:t>
            </w:r>
            <w:proofErr w:type="spellStart"/>
            <w:r w:rsidRPr="00425700">
              <w:rPr>
                <w:rFonts w:ascii="Times New Roman" w:hAnsi="Times New Roman" w:cs="Times New Roman"/>
                <w:b/>
              </w:rPr>
              <w:t>ИнвестГрадСтрой</w:t>
            </w:r>
            <w:proofErr w:type="spellEnd"/>
            <w:r w:rsidRPr="00425700">
              <w:rPr>
                <w:rFonts w:ascii="Times New Roman" w:hAnsi="Times New Roman" w:cs="Times New Roman"/>
                <w:b/>
              </w:rPr>
              <w:t>»</w:t>
            </w:r>
          </w:p>
        </w:tc>
      </w:tr>
    </w:tbl>
    <w:p w:rsidR="000F0418" w:rsidRPr="00425700" w:rsidRDefault="000F0418" w:rsidP="003F4F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 w:rsidRPr="00425700">
        <w:rPr>
          <w:rFonts w:ascii="Times New Roman" w:hAnsi="Times New Roman" w:cs="Times New Roman"/>
          <w:sz w:val="24"/>
          <w:szCs w:val="24"/>
        </w:rPr>
        <w:t xml:space="preserve"> </w:t>
      </w:r>
      <w:r w:rsidRPr="00425700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:rsidR="00EF6111" w:rsidRPr="00425700" w:rsidRDefault="00EF6111" w:rsidP="003F4FB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Задачи программы: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Обеспечение надежности электроснабжения потребителей;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425700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Сокращение числа аварийных отключений;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затрат, в том числе на технологическое обслуживание и ремонт энергоустановок;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 xml:space="preserve">Снижение потерь электрической энергии при ее транспортировке; 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Улучшение показателей качества электроэнергии;</w:t>
      </w:r>
    </w:p>
    <w:p w:rsidR="00EF6111" w:rsidRPr="00425700" w:rsidRDefault="00EF6111" w:rsidP="003F4FB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Снижение рисков, связанных с ограничениями по технологическому подключению потребителей;</w:t>
      </w:r>
    </w:p>
    <w:p w:rsidR="00190173" w:rsidRPr="00425700" w:rsidRDefault="00EF6111" w:rsidP="00B42A14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Рост инвестиционной привлекательности объектов энергетики и снижение износа основных фондов.</w:t>
      </w:r>
    </w:p>
    <w:p w:rsidR="00C00699" w:rsidRPr="00425700" w:rsidRDefault="00F43808" w:rsidP="00F43808">
      <w:pPr>
        <w:pStyle w:val="3"/>
        <w:jc w:val="center"/>
        <w:rPr>
          <w:rFonts w:ascii="Times New Roman" w:hAnsi="Times New Roman" w:cs="Times New Roman"/>
          <w:color w:val="auto"/>
          <w:sz w:val="24"/>
        </w:rPr>
      </w:pPr>
      <w:bookmarkStart w:id="4" w:name="_Toc4850057"/>
      <w:r w:rsidRPr="00425700">
        <w:rPr>
          <w:rFonts w:ascii="Times New Roman" w:hAnsi="Times New Roman" w:cs="Times New Roman"/>
          <w:color w:val="auto"/>
          <w:sz w:val="24"/>
        </w:rPr>
        <w:lastRenderedPageBreak/>
        <w:t>2.2 Источники финансирования инвестиционной программы</w:t>
      </w:r>
      <w:bookmarkEnd w:id="4"/>
    </w:p>
    <w:p w:rsidR="00F43808" w:rsidRPr="00425700" w:rsidRDefault="00F43808" w:rsidP="00F43808">
      <w:pPr>
        <w:spacing w:before="240" w:line="240" w:lineRule="auto"/>
        <w:rPr>
          <w:rFonts w:ascii="Times New Roman" w:eastAsia="Times New Roman" w:hAnsi="Times New Roman" w:cs="Times New Roman"/>
          <w:lang w:eastAsia="ru-RU"/>
        </w:rPr>
      </w:pPr>
      <w:r w:rsidRPr="00425700">
        <w:rPr>
          <w:rFonts w:ascii="Times New Roman" w:hAnsi="Times New Roman" w:cs="Times New Roman"/>
          <w:sz w:val="24"/>
          <w:szCs w:val="24"/>
        </w:rPr>
        <w:t>Объемы финансирования инвестиционной программы представлены в таблице</w:t>
      </w:r>
      <w:r w:rsidR="00C84BB2">
        <w:rPr>
          <w:rFonts w:ascii="Times New Roman" w:hAnsi="Times New Roman" w:cs="Times New Roman"/>
          <w:sz w:val="24"/>
          <w:szCs w:val="24"/>
        </w:rPr>
        <w:t xml:space="preserve"> 2</w:t>
      </w:r>
      <w:r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84BB2" w:rsidRDefault="00C84BB2" w:rsidP="00F43808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Таблица 2</w:t>
      </w:r>
    </w:p>
    <w:p w:rsidR="00F43808" w:rsidRPr="00425700" w:rsidRDefault="00F43808" w:rsidP="00C84B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eastAsia="Times New Roman" w:hAnsi="Times New Roman" w:cs="Times New Roman"/>
          <w:lang w:eastAsia="ru-RU"/>
        </w:rPr>
        <w:t>млн. рублей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082"/>
        <w:gridCol w:w="709"/>
        <w:gridCol w:w="709"/>
        <w:gridCol w:w="709"/>
        <w:gridCol w:w="708"/>
        <w:gridCol w:w="709"/>
        <w:gridCol w:w="1171"/>
      </w:tblGrid>
      <w:tr w:rsidR="00C51BB4" w:rsidRPr="00425700" w:rsidTr="00C51BB4">
        <w:trPr>
          <w:trHeight w:val="1365"/>
        </w:trPr>
        <w:tc>
          <w:tcPr>
            <w:tcW w:w="562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82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1" w:type="dxa"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 период реализации инвестиционной программы</w:t>
            </w:r>
          </w:p>
        </w:tc>
      </w:tr>
      <w:tr w:rsidR="00C51BB4" w:rsidRPr="00425700" w:rsidTr="00C51BB4">
        <w:trPr>
          <w:trHeight w:val="300"/>
        </w:trPr>
        <w:tc>
          <w:tcPr>
            <w:tcW w:w="56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2" w:type="dxa"/>
            <w:noWrap/>
            <w:hideMark/>
          </w:tcPr>
          <w:p w:rsidR="00F43808" w:rsidRPr="00425700" w:rsidRDefault="00F43808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8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09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71" w:type="dxa"/>
            <w:noWrap/>
            <w:vAlign w:val="center"/>
            <w:hideMark/>
          </w:tcPr>
          <w:p w:rsidR="00F43808" w:rsidRPr="00425700" w:rsidRDefault="00F43808" w:rsidP="00F438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</w:tr>
      <w:tr w:rsidR="008D2067" w:rsidRPr="00425700" w:rsidTr="007C009E">
        <w:trPr>
          <w:trHeight w:val="300"/>
        </w:trPr>
        <w:tc>
          <w:tcPr>
            <w:tcW w:w="4644" w:type="dxa"/>
            <w:gridSpan w:val="2"/>
            <w:vAlign w:val="center"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инвестиционной программы всего</w:t>
            </w:r>
          </w:p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(строка I+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строка II)  всего, в том числе: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3,45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4,23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1,33</w:t>
            </w:r>
          </w:p>
        </w:tc>
        <w:tc>
          <w:tcPr>
            <w:tcW w:w="708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1,32</w:t>
            </w:r>
          </w:p>
        </w:tc>
        <w:tc>
          <w:tcPr>
            <w:tcW w:w="709" w:type="dxa"/>
            <w:noWrap/>
            <w:vAlign w:val="bottom"/>
            <w:hideMark/>
          </w:tcPr>
          <w:p w:rsidR="008D2067" w:rsidRPr="008D2067" w:rsidRDefault="008D2067" w:rsidP="001B0072">
            <w:pPr>
              <w:jc w:val="right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1,38</w:t>
            </w:r>
          </w:p>
        </w:tc>
        <w:tc>
          <w:tcPr>
            <w:tcW w:w="1171" w:type="dxa"/>
            <w:noWrap/>
            <w:hideMark/>
          </w:tcPr>
          <w:p w:rsidR="008D2067" w:rsidRPr="008D2067" w:rsidRDefault="008D2067" w:rsidP="001B007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0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11,71</w:t>
            </w:r>
          </w:p>
        </w:tc>
      </w:tr>
      <w:tr w:rsidR="008D2067" w:rsidRPr="00425700" w:rsidTr="005346F5">
        <w:trPr>
          <w:trHeight w:val="300"/>
        </w:trPr>
        <w:tc>
          <w:tcPr>
            <w:tcW w:w="56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08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средства всего, в том числе: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3,45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4,23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1,33</w:t>
            </w:r>
          </w:p>
        </w:tc>
        <w:tc>
          <w:tcPr>
            <w:tcW w:w="708" w:type="dxa"/>
            <w:noWrap/>
            <w:vAlign w:val="center"/>
            <w:hideMark/>
          </w:tcPr>
          <w:p w:rsidR="008D2067" w:rsidRPr="008D2067" w:rsidRDefault="008D2067" w:rsidP="001B0072">
            <w:pPr>
              <w:jc w:val="center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1,32</w:t>
            </w:r>
          </w:p>
        </w:tc>
        <w:tc>
          <w:tcPr>
            <w:tcW w:w="709" w:type="dxa"/>
            <w:noWrap/>
            <w:vAlign w:val="bottom"/>
            <w:hideMark/>
          </w:tcPr>
          <w:p w:rsidR="008D2067" w:rsidRPr="008D2067" w:rsidRDefault="008D2067" w:rsidP="001B0072">
            <w:pPr>
              <w:jc w:val="right"/>
              <w:rPr>
                <w:b/>
                <w:sz w:val="24"/>
                <w:szCs w:val="24"/>
              </w:rPr>
            </w:pPr>
            <w:r w:rsidRPr="008D2067">
              <w:rPr>
                <w:b/>
              </w:rPr>
              <w:t>1,38</w:t>
            </w:r>
          </w:p>
        </w:tc>
        <w:tc>
          <w:tcPr>
            <w:tcW w:w="1171" w:type="dxa"/>
            <w:noWrap/>
            <w:hideMark/>
          </w:tcPr>
          <w:p w:rsidR="008D2067" w:rsidRPr="008D2067" w:rsidRDefault="008D2067" w:rsidP="001B0072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20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11,71</w:t>
            </w:r>
          </w:p>
        </w:tc>
      </w:tr>
      <w:tr w:rsidR="008D2067" w:rsidRPr="00425700" w:rsidTr="00C51BB4">
        <w:trPr>
          <w:trHeight w:val="300"/>
        </w:trPr>
        <w:tc>
          <w:tcPr>
            <w:tcW w:w="56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08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Прибыль, направляемая на инвестиции</w:t>
            </w:r>
          </w:p>
        </w:tc>
        <w:tc>
          <w:tcPr>
            <w:tcW w:w="709" w:type="dxa"/>
            <w:noWrap/>
            <w:hideMark/>
          </w:tcPr>
          <w:p w:rsidR="008D2067" w:rsidRPr="008D2067" w:rsidRDefault="008D2067" w:rsidP="008D206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709" w:type="dxa"/>
            <w:noWrap/>
            <w:hideMark/>
          </w:tcPr>
          <w:p w:rsidR="008D2067" w:rsidRDefault="008D2067"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709" w:type="dxa"/>
            <w:noWrap/>
            <w:hideMark/>
          </w:tcPr>
          <w:p w:rsidR="008D2067" w:rsidRDefault="008D2067"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708" w:type="dxa"/>
            <w:noWrap/>
            <w:hideMark/>
          </w:tcPr>
          <w:p w:rsidR="008D2067" w:rsidRDefault="008D2067"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709" w:type="dxa"/>
            <w:noWrap/>
            <w:hideMark/>
          </w:tcPr>
          <w:p w:rsidR="008D2067" w:rsidRDefault="008D2067"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221F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171" w:type="dxa"/>
            <w:noWrap/>
            <w:hideMark/>
          </w:tcPr>
          <w:p w:rsidR="008D2067" w:rsidRPr="00425700" w:rsidRDefault="008D2067" w:rsidP="00F43808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,00</w:t>
            </w:r>
          </w:p>
        </w:tc>
      </w:tr>
      <w:tr w:rsidR="008D2067" w:rsidRPr="00425700" w:rsidTr="004A5D3F">
        <w:trPr>
          <w:trHeight w:val="300"/>
        </w:trPr>
        <w:tc>
          <w:tcPr>
            <w:tcW w:w="56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082" w:type="dxa"/>
            <w:noWrap/>
            <w:hideMark/>
          </w:tcPr>
          <w:p w:rsidR="008D2067" w:rsidRPr="00425700" w:rsidRDefault="008D2067" w:rsidP="00F438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вс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его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Default="008D2067" w:rsidP="008D2067">
            <w:pPr>
              <w:jc w:val="center"/>
              <w:rPr>
                <w:sz w:val="24"/>
                <w:szCs w:val="24"/>
              </w:rPr>
            </w:pPr>
            <w:r>
              <w:t>3,45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Default="008D2067">
            <w:pPr>
              <w:jc w:val="center"/>
              <w:rPr>
                <w:sz w:val="24"/>
                <w:szCs w:val="24"/>
              </w:rPr>
            </w:pPr>
            <w:r>
              <w:t>4,23</w:t>
            </w:r>
          </w:p>
        </w:tc>
        <w:tc>
          <w:tcPr>
            <w:tcW w:w="709" w:type="dxa"/>
            <w:noWrap/>
            <w:vAlign w:val="center"/>
            <w:hideMark/>
          </w:tcPr>
          <w:p w:rsidR="008D2067" w:rsidRDefault="008D2067">
            <w:pPr>
              <w:jc w:val="center"/>
              <w:rPr>
                <w:sz w:val="24"/>
                <w:szCs w:val="24"/>
              </w:rPr>
            </w:pPr>
            <w:r>
              <w:t>1,33</w:t>
            </w:r>
          </w:p>
        </w:tc>
        <w:tc>
          <w:tcPr>
            <w:tcW w:w="708" w:type="dxa"/>
            <w:noWrap/>
            <w:vAlign w:val="center"/>
            <w:hideMark/>
          </w:tcPr>
          <w:p w:rsidR="008D2067" w:rsidRDefault="008D2067">
            <w:pPr>
              <w:jc w:val="center"/>
              <w:rPr>
                <w:sz w:val="24"/>
                <w:szCs w:val="24"/>
              </w:rPr>
            </w:pPr>
            <w:r>
              <w:t>1,32</w:t>
            </w:r>
          </w:p>
        </w:tc>
        <w:tc>
          <w:tcPr>
            <w:tcW w:w="709" w:type="dxa"/>
            <w:noWrap/>
            <w:vAlign w:val="bottom"/>
            <w:hideMark/>
          </w:tcPr>
          <w:p w:rsidR="008D2067" w:rsidRDefault="008D2067" w:rsidP="008D2067">
            <w:pPr>
              <w:jc w:val="right"/>
              <w:rPr>
                <w:sz w:val="24"/>
                <w:szCs w:val="24"/>
              </w:rPr>
            </w:pPr>
            <w:r>
              <w:t>1,38</w:t>
            </w:r>
          </w:p>
        </w:tc>
        <w:tc>
          <w:tcPr>
            <w:tcW w:w="1171" w:type="dxa"/>
            <w:noWrap/>
            <w:hideMark/>
          </w:tcPr>
          <w:p w:rsidR="008D2067" w:rsidRPr="00425700" w:rsidRDefault="008D2067" w:rsidP="008D2067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4257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</w:t>
            </w:r>
          </w:p>
        </w:tc>
      </w:tr>
    </w:tbl>
    <w:p w:rsidR="006B2463" w:rsidRPr="00425700" w:rsidRDefault="00262BFE" w:rsidP="00262BFE">
      <w:pPr>
        <w:pStyle w:val="3"/>
        <w:rPr>
          <w:rFonts w:ascii="Times New Roman" w:hAnsi="Times New Roman" w:cs="Times New Roman"/>
          <w:color w:val="auto"/>
          <w:sz w:val="24"/>
        </w:rPr>
      </w:pPr>
      <w:bookmarkStart w:id="5" w:name="_Toc4850058"/>
      <w:r w:rsidRPr="00425700">
        <w:rPr>
          <w:rFonts w:ascii="Times New Roman" w:hAnsi="Times New Roman" w:cs="Times New Roman"/>
          <w:color w:val="auto"/>
          <w:sz w:val="24"/>
        </w:rPr>
        <w:t xml:space="preserve">3. </w:t>
      </w:r>
      <w:r w:rsidR="006B2463" w:rsidRPr="00425700">
        <w:rPr>
          <w:rFonts w:ascii="Times New Roman" w:hAnsi="Times New Roman" w:cs="Times New Roman"/>
          <w:color w:val="auto"/>
          <w:sz w:val="24"/>
        </w:rPr>
        <w:t xml:space="preserve"> Характеристика инвестиционных прое</w:t>
      </w:r>
      <w:r w:rsidRPr="00425700">
        <w:rPr>
          <w:rFonts w:ascii="Times New Roman" w:hAnsi="Times New Roman" w:cs="Times New Roman"/>
          <w:color w:val="auto"/>
          <w:sz w:val="24"/>
        </w:rPr>
        <w:t xml:space="preserve">ктов/направлений инвестиционной </w:t>
      </w:r>
      <w:r w:rsidR="006B2463" w:rsidRPr="00425700">
        <w:rPr>
          <w:rFonts w:ascii="Times New Roman" w:hAnsi="Times New Roman" w:cs="Times New Roman"/>
          <w:color w:val="auto"/>
          <w:sz w:val="24"/>
        </w:rPr>
        <w:t>программы</w:t>
      </w:r>
      <w:bookmarkEnd w:id="5"/>
    </w:p>
    <w:p w:rsidR="006B2463" w:rsidRDefault="006B2463" w:rsidP="00262BF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ИПР 20</w:t>
      </w:r>
      <w:r w:rsidR="00262BFE" w:rsidRPr="00425700">
        <w:rPr>
          <w:rFonts w:ascii="Times New Roman" w:hAnsi="Times New Roman" w:cs="Times New Roman"/>
          <w:sz w:val="24"/>
          <w:szCs w:val="24"/>
        </w:rPr>
        <w:t>20</w:t>
      </w:r>
      <w:r w:rsidRPr="00425700">
        <w:rPr>
          <w:rFonts w:ascii="Times New Roman" w:hAnsi="Times New Roman" w:cs="Times New Roman"/>
          <w:sz w:val="24"/>
          <w:szCs w:val="24"/>
        </w:rPr>
        <w:t>-202</w:t>
      </w:r>
      <w:r w:rsidR="00262BFE" w:rsidRPr="00425700">
        <w:rPr>
          <w:rFonts w:ascii="Times New Roman" w:hAnsi="Times New Roman" w:cs="Times New Roman"/>
          <w:sz w:val="24"/>
          <w:szCs w:val="24"/>
        </w:rPr>
        <w:t>4</w:t>
      </w:r>
      <w:r w:rsidRPr="00425700">
        <w:rPr>
          <w:rFonts w:ascii="Times New Roman" w:hAnsi="Times New Roman" w:cs="Times New Roman"/>
          <w:sz w:val="24"/>
          <w:szCs w:val="24"/>
        </w:rPr>
        <w:t xml:space="preserve"> состоит из 3</w:t>
      </w:r>
      <w:r w:rsidR="00262BFE" w:rsidRPr="00425700">
        <w:rPr>
          <w:rFonts w:ascii="Times New Roman" w:hAnsi="Times New Roman" w:cs="Times New Roman"/>
          <w:sz w:val="24"/>
          <w:szCs w:val="24"/>
        </w:rPr>
        <w:t xml:space="preserve"> инвестиционных проектов.</w:t>
      </w:r>
      <w:r w:rsidR="00C84BB2">
        <w:rPr>
          <w:rFonts w:ascii="Times New Roman" w:hAnsi="Times New Roman" w:cs="Times New Roman"/>
          <w:sz w:val="24"/>
          <w:szCs w:val="24"/>
        </w:rPr>
        <w:t xml:space="preserve"> В табл. 3 приведены краткие характеристики инвестиционных проектов.</w:t>
      </w:r>
    </w:p>
    <w:p w:rsidR="00C84BB2" w:rsidRPr="00425700" w:rsidRDefault="00C84BB2" w:rsidP="00C84BB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54"/>
        <w:gridCol w:w="887"/>
        <w:gridCol w:w="1198"/>
        <w:gridCol w:w="1900"/>
        <w:gridCol w:w="1532"/>
      </w:tblGrid>
      <w:tr w:rsidR="006B2463" w:rsidRPr="00425700" w:rsidTr="00C84BB2">
        <w:trPr>
          <w:trHeight w:val="574"/>
          <w:tblHeader/>
        </w:trPr>
        <w:tc>
          <w:tcPr>
            <w:tcW w:w="2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 начала работ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 окончания работ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финансирования капитальных вложений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Плановый объем капитальных вложений</w:t>
            </w:r>
          </w:p>
        </w:tc>
      </w:tr>
      <w:tr w:rsidR="006B2463" w:rsidRPr="00425700" w:rsidTr="00C84BB2">
        <w:trPr>
          <w:trHeight w:val="464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6B2463" w:rsidRPr="00425700" w:rsidTr="00C84BB2">
        <w:trPr>
          <w:trHeight w:val="264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6B2463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с НДС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6B2463" w:rsidP="00262BF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млн. рублей, без НДС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1696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Установка учетов с АСКУЭ на границе балансовой принадлежности с потребителями, запитанными от ВЛ-0,4кВ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1696F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штук</w:t>
            </w:r>
            <w:r w:rsidR="0021696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8D206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8D20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F30D74" w:rsidP="00F30D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 </w:t>
            </w:r>
            <w:r w:rsidR="00262BFE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 автогидроподъемника</w:t>
            </w:r>
            <w:r w:rsidR="00B42A14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18м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8D2067" w:rsidP="008D20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8D2067" w:rsidP="008D20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  <w:r w:rsidR="00262BFE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B2463" w:rsidRPr="00425700" w:rsidTr="00C84BB2">
        <w:trPr>
          <w:trHeight w:val="435"/>
          <w:tblHeader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A1105C" w:rsidP="00262BFE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262BFE"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Приобретение бригадного автомобиля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463" w:rsidRPr="00425700" w:rsidRDefault="00262BFE" w:rsidP="00262BF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463" w:rsidRPr="00425700" w:rsidRDefault="00262BFE" w:rsidP="008D20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2067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463" w:rsidRPr="00425700" w:rsidRDefault="00262BFE" w:rsidP="00A1105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42A14"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931 </w:t>
            </w:r>
          </w:p>
        </w:tc>
      </w:tr>
      <w:tr w:rsidR="00B42A14" w:rsidRPr="00425700" w:rsidTr="00C84BB2">
        <w:trPr>
          <w:trHeight w:val="435"/>
          <w:tblHeader/>
        </w:trPr>
        <w:tc>
          <w:tcPr>
            <w:tcW w:w="32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A14" w:rsidRPr="00425700" w:rsidRDefault="00B42A14" w:rsidP="00B42A1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A14" w:rsidRPr="00425700" w:rsidRDefault="00B42A14" w:rsidP="008D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048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A14" w:rsidRPr="00425700" w:rsidRDefault="00F30D74" w:rsidP="008D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42A14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8D2067">
              <w:rPr>
                <w:rFonts w:ascii="Times New Roman" w:hAnsi="Times New Roman" w:cs="Times New Roman"/>
                <w:b/>
                <w:sz w:val="20"/>
                <w:szCs w:val="20"/>
              </w:rPr>
              <w:t>707</w:t>
            </w:r>
            <w:r w:rsidR="00B42A14"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6B2463" w:rsidRPr="00425700" w:rsidRDefault="006B2463" w:rsidP="006770B7">
      <w:pPr>
        <w:pStyle w:val="3"/>
        <w:rPr>
          <w:rFonts w:ascii="Times New Roman" w:hAnsi="Times New Roman" w:cs="Times New Roman"/>
          <w:color w:val="auto"/>
        </w:rPr>
      </w:pPr>
    </w:p>
    <w:p w:rsidR="00D86276" w:rsidRPr="00425700" w:rsidRDefault="006770B7" w:rsidP="00262BFE">
      <w:pPr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1</w:t>
      </w:r>
      <w:r w:rsidR="00F43808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Установка учетов с АСКУЭ на границе балансовой принадлежности с потребителями, запитанными от ВЛ-0,4кВ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1.1.5 </w:t>
      </w:r>
      <w:r w:rsidRPr="00425700">
        <w:rPr>
          <w:rFonts w:ascii="Times New Roman" w:hAnsi="Times New Roman" w:cs="Times New Roman"/>
        </w:rPr>
        <w:t xml:space="preserve">согласно Приказа Минэнерго РФ №114 от 24.03.2010г.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1.2.3.1 </w:t>
      </w:r>
      <w:r w:rsidRPr="00425700">
        <w:rPr>
          <w:rFonts w:ascii="Times New Roman" w:hAnsi="Times New Roman" w:cs="Times New Roman"/>
        </w:rPr>
        <w:t xml:space="preserve">согласно Приказа Минэнерго РФ №380 от 05.05.2016г.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J_0000000001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lastRenderedPageBreak/>
        <w:t>Период реализации 202</w:t>
      </w:r>
      <w:r w:rsidR="008D2067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>-2024</w:t>
      </w:r>
      <w:r w:rsidR="00A619DB" w:rsidRPr="00425700">
        <w:rPr>
          <w:rFonts w:ascii="Times New Roman" w:hAnsi="Times New Roman" w:cs="Times New Roman"/>
        </w:rPr>
        <w:t xml:space="preserve"> </w:t>
      </w:r>
      <w:r w:rsidR="006B2463" w:rsidRPr="00425700">
        <w:rPr>
          <w:rFonts w:ascii="Times New Roman" w:hAnsi="Times New Roman" w:cs="Times New Roman"/>
        </w:rPr>
        <w:t>годы</w:t>
      </w:r>
    </w:p>
    <w:p w:rsidR="004A0F8F" w:rsidRDefault="00D86276" w:rsidP="004A0F8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повышение экономической эффективности оказания услуг в сфере электроэнергетики.</w:t>
      </w:r>
      <w:r w:rsidR="002F394B">
        <w:rPr>
          <w:rFonts w:ascii="Times New Roman" w:hAnsi="Times New Roman" w:cs="Times New Roman"/>
        </w:rPr>
        <w:t xml:space="preserve"> С 2018 года на обслуживание ООО «</w:t>
      </w:r>
      <w:r w:rsidR="002F394B" w:rsidRPr="002F394B">
        <w:rPr>
          <w:rFonts w:ascii="Times New Roman" w:hAnsi="Times New Roman" w:cs="Times New Roman"/>
        </w:rPr>
        <w:t>ИНВЕСТГРАДСТРОЙ</w:t>
      </w:r>
      <w:r w:rsidR="002F394B">
        <w:rPr>
          <w:rFonts w:ascii="Times New Roman" w:hAnsi="Times New Roman" w:cs="Times New Roman"/>
        </w:rPr>
        <w:t xml:space="preserve">» приняло 3 коттеджных поселка, в которых отсутствует установленные приборы учета АСКУЭ. По данным коттеджным поселкам в </w:t>
      </w:r>
      <w:proofErr w:type="gramStart"/>
      <w:r w:rsidR="002F394B">
        <w:rPr>
          <w:rFonts w:ascii="Times New Roman" w:hAnsi="Times New Roman" w:cs="Times New Roman"/>
        </w:rPr>
        <w:t>отдельны месяцы 2018 года процент потерь превышал</w:t>
      </w:r>
      <w:proofErr w:type="gramEnd"/>
      <w:r w:rsidR="002F394B">
        <w:rPr>
          <w:rFonts w:ascii="Times New Roman" w:hAnsi="Times New Roman" w:cs="Times New Roman"/>
        </w:rPr>
        <w:t xml:space="preserve"> нормативный в </w:t>
      </w:r>
      <w:r w:rsidR="002F394B" w:rsidRPr="002F394B">
        <w:rPr>
          <w:rFonts w:ascii="Times New Roman" w:hAnsi="Times New Roman" w:cs="Times New Roman"/>
          <w:b/>
        </w:rPr>
        <w:t>2 и более раз</w:t>
      </w:r>
      <w:r w:rsidR="005105D7">
        <w:rPr>
          <w:rFonts w:ascii="Times New Roman" w:hAnsi="Times New Roman" w:cs="Times New Roman"/>
          <w:b/>
        </w:rPr>
        <w:t xml:space="preserve"> </w:t>
      </w:r>
      <w:r w:rsidR="005105D7" w:rsidRPr="005105D7">
        <w:rPr>
          <w:rFonts w:ascii="Times New Roman" w:hAnsi="Times New Roman" w:cs="Times New Roman"/>
        </w:rPr>
        <w:t>(в том числе из-за несвоевременной подачи данных ГП)</w:t>
      </w:r>
      <w:r w:rsidR="002F394B">
        <w:rPr>
          <w:rFonts w:ascii="Times New Roman" w:hAnsi="Times New Roman" w:cs="Times New Roman"/>
        </w:rPr>
        <w:t xml:space="preserve">. С целью ликвидации непроизводственных потерь стоит острая необходимость в установке приборов учета АСКУЭ на </w:t>
      </w:r>
      <w:r w:rsidR="002F394B" w:rsidRPr="002F394B">
        <w:rPr>
          <w:rFonts w:ascii="Times New Roman" w:hAnsi="Times New Roman" w:cs="Times New Roman"/>
        </w:rPr>
        <w:t>границе балансовой принадлежности с потребителями, запитанными от ВЛ-0,4кВ</w:t>
      </w:r>
      <w:r w:rsidR="002F394B">
        <w:rPr>
          <w:rFonts w:ascii="Times New Roman" w:hAnsi="Times New Roman" w:cs="Times New Roman"/>
        </w:rPr>
        <w:t>.</w:t>
      </w:r>
    </w:p>
    <w:p w:rsidR="004A0F8F" w:rsidRDefault="004A0F8F" w:rsidP="004A0F8F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A0F8F">
        <w:rPr>
          <w:rFonts w:ascii="Times New Roman" w:hAnsi="Times New Roman" w:cs="Times New Roman"/>
        </w:rPr>
        <w:t>Анализ потребления энергетических ресурсов за предшествующий период регулирования</w:t>
      </w:r>
      <w:r>
        <w:rPr>
          <w:rFonts w:ascii="Times New Roman" w:hAnsi="Times New Roman" w:cs="Times New Roman"/>
        </w:rPr>
        <w:t xml:space="preserve"> приведен в таблице </w:t>
      </w:r>
      <w:r w:rsidR="00C84BB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  <w:p w:rsidR="00C84BB2" w:rsidRPr="00425700" w:rsidRDefault="00C84BB2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tbl>
      <w:tblPr>
        <w:tblW w:w="8573" w:type="dxa"/>
        <w:tblInd w:w="93" w:type="dxa"/>
        <w:tblLook w:val="04A0" w:firstRow="1" w:lastRow="0" w:firstColumn="1" w:lastColumn="0" w:noHBand="0" w:noVBand="1"/>
      </w:tblPr>
      <w:tblGrid>
        <w:gridCol w:w="960"/>
        <w:gridCol w:w="5200"/>
        <w:gridCol w:w="1033"/>
        <w:gridCol w:w="1380"/>
      </w:tblGrid>
      <w:tr w:rsidR="004A0F8F" w:rsidRPr="00425700" w:rsidTr="00C84BB2">
        <w:trPr>
          <w:trHeight w:val="57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ед. изм.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Поступление ЭЭ в сеть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25 863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Полезный отпуск ЭЭ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23 141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Потери в сетях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spellEnd"/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2 722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2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Динамика величины потерь ЭЭ при ее передаче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(к отпуску в сеть)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% к отпуску в сеть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5105D7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10,523</w:t>
            </w:r>
          </w:p>
        </w:tc>
      </w:tr>
      <w:tr w:rsidR="004A0F8F" w:rsidRPr="00425700" w:rsidTr="00C84BB2">
        <w:trPr>
          <w:trHeight w:val="5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Нормативные потери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F8F" w:rsidRPr="00425700" w:rsidRDefault="004A0F8F" w:rsidP="00C84B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8,36</w:t>
            </w:r>
          </w:p>
        </w:tc>
      </w:tr>
    </w:tbl>
    <w:p w:rsidR="004A0F8F" w:rsidRPr="00425700" w:rsidRDefault="004A0F8F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A0F8F" w:rsidRPr="00425700" w:rsidRDefault="004A0F8F" w:rsidP="004A0F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Расчет экономической эффективности:</w:t>
      </w:r>
    </w:p>
    <w:p w:rsidR="004A0F8F" w:rsidRPr="00425700" w:rsidRDefault="004A0F8F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1. Потери электроэнергии за 2018 год составляли  </w:t>
      </w:r>
      <w:r w:rsidR="005105D7">
        <w:rPr>
          <w:rFonts w:ascii="Times New Roman" w:hAnsi="Times New Roman" w:cs="Times New Roman"/>
        </w:rPr>
        <w:t>2</w:t>
      </w:r>
      <w:r w:rsidRPr="00425700">
        <w:rPr>
          <w:rFonts w:ascii="Times New Roman" w:hAnsi="Times New Roman" w:cs="Times New Roman"/>
        </w:rPr>
        <w:t> </w:t>
      </w:r>
      <w:r w:rsidR="005105D7">
        <w:rPr>
          <w:rFonts w:ascii="Times New Roman" w:hAnsi="Times New Roman" w:cs="Times New Roman"/>
        </w:rPr>
        <w:t>722</w:t>
      </w:r>
      <w:r w:rsidRPr="00425700">
        <w:rPr>
          <w:rFonts w:ascii="Times New Roman" w:hAnsi="Times New Roman" w:cs="Times New Roman"/>
        </w:rPr>
        <w:t xml:space="preserve"> тыс. кВт*ч.</w:t>
      </w:r>
      <w:r w:rsidR="005105D7">
        <w:rPr>
          <w:rFonts w:ascii="Times New Roman" w:hAnsi="Times New Roman" w:cs="Times New Roman"/>
        </w:rPr>
        <w:t xml:space="preserve">, из которых </w:t>
      </w:r>
      <w:r w:rsidR="005105D7" w:rsidRPr="005105D7">
        <w:rPr>
          <w:rFonts w:ascii="Times New Roman" w:hAnsi="Times New Roman" w:cs="Times New Roman"/>
          <w:b/>
        </w:rPr>
        <w:t>сверхнормативные потери</w:t>
      </w:r>
      <w:r w:rsidR="005105D7">
        <w:rPr>
          <w:rFonts w:ascii="Times New Roman" w:hAnsi="Times New Roman" w:cs="Times New Roman"/>
        </w:rPr>
        <w:t xml:space="preserve"> по коттеджным поселкам около 326,4 тыс. </w:t>
      </w:r>
      <w:proofErr w:type="spellStart"/>
      <w:r w:rsidR="005105D7">
        <w:rPr>
          <w:rFonts w:ascii="Times New Roman" w:hAnsi="Times New Roman" w:cs="Times New Roman"/>
        </w:rPr>
        <w:t>кВт.ч</w:t>
      </w:r>
      <w:proofErr w:type="spellEnd"/>
      <w:r w:rsidR="005105D7">
        <w:rPr>
          <w:rFonts w:ascii="Times New Roman" w:hAnsi="Times New Roman" w:cs="Times New Roman"/>
        </w:rPr>
        <w:t xml:space="preserve">.  </w:t>
      </w:r>
      <w:r w:rsidRPr="00425700">
        <w:rPr>
          <w:rFonts w:ascii="Times New Roman" w:hAnsi="Times New Roman" w:cs="Times New Roman"/>
        </w:rPr>
        <w:t xml:space="preserve"> </w:t>
      </w:r>
      <w:r w:rsidR="005105D7">
        <w:rPr>
          <w:rFonts w:ascii="Times New Roman" w:hAnsi="Times New Roman" w:cs="Times New Roman"/>
        </w:rPr>
        <w:t>При с</w:t>
      </w:r>
      <w:r w:rsidRPr="00425700">
        <w:rPr>
          <w:rFonts w:ascii="Times New Roman" w:hAnsi="Times New Roman" w:cs="Times New Roman"/>
        </w:rPr>
        <w:t>редн</w:t>
      </w:r>
      <w:r w:rsidR="005105D7">
        <w:rPr>
          <w:rFonts w:ascii="Times New Roman" w:hAnsi="Times New Roman" w:cs="Times New Roman"/>
        </w:rPr>
        <w:t>ем</w:t>
      </w:r>
      <w:r w:rsidRPr="00425700">
        <w:rPr>
          <w:rFonts w:ascii="Times New Roman" w:hAnsi="Times New Roman" w:cs="Times New Roman"/>
        </w:rPr>
        <w:t xml:space="preserve"> тариф</w:t>
      </w:r>
      <w:r w:rsidR="005105D7">
        <w:rPr>
          <w:rFonts w:ascii="Times New Roman" w:hAnsi="Times New Roman" w:cs="Times New Roman"/>
        </w:rPr>
        <w:t>е</w:t>
      </w:r>
      <w:r w:rsidRPr="00425700">
        <w:rPr>
          <w:rFonts w:ascii="Times New Roman" w:hAnsi="Times New Roman" w:cs="Times New Roman"/>
        </w:rPr>
        <w:t xml:space="preserve"> на покупку сверхнормативных потерь электроэнергии </w:t>
      </w:r>
      <w:r w:rsidR="005105D7">
        <w:rPr>
          <w:rFonts w:ascii="Times New Roman" w:hAnsi="Times New Roman" w:cs="Times New Roman"/>
        </w:rPr>
        <w:t xml:space="preserve">2,5 руб. </w:t>
      </w:r>
      <w:proofErr w:type="spellStart"/>
      <w:r w:rsidR="005105D7">
        <w:rPr>
          <w:rFonts w:ascii="Times New Roman" w:hAnsi="Times New Roman" w:cs="Times New Roman"/>
        </w:rPr>
        <w:t>к</w:t>
      </w:r>
      <w:proofErr w:type="gramStart"/>
      <w:r w:rsidR="005105D7">
        <w:rPr>
          <w:rFonts w:ascii="Times New Roman" w:hAnsi="Times New Roman" w:cs="Times New Roman"/>
        </w:rPr>
        <w:t>.</w:t>
      </w:r>
      <w:r w:rsidRPr="00425700">
        <w:rPr>
          <w:rFonts w:ascii="Times New Roman" w:hAnsi="Times New Roman" w:cs="Times New Roman"/>
        </w:rPr>
        <w:t>В</w:t>
      </w:r>
      <w:proofErr w:type="gramEnd"/>
      <w:r w:rsidRPr="00425700">
        <w:rPr>
          <w:rFonts w:ascii="Times New Roman" w:hAnsi="Times New Roman" w:cs="Times New Roman"/>
        </w:rPr>
        <w:t>т</w:t>
      </w:r>
      <w:proofErr w:type="spellEnd"/>
      <w:r w:rsidRPr="00425700">
        <w:rPr>
          <w:rFonts w:ascii="Times New Roman" w:hAnsi="Times New Roman" w:cs="Times New Roman"/>
        </w:rPr>
        <w:t>*ч.</w:t>
      </w:r>
      <w:r w:rsidR="005105D7">
        <w:rPr>
          <w:rFonts w:ascii="Times New Roman" w:hAnsi="Times New Roman" w:cs="Times New Roman"/>
        </w:rPr>
        <w:t>, ежегодный размер экономического эффекта оценивается в 800 тыс. руб.</w:t>
      </w:r>
    </w:p>
    <w:p w:rsidR="004A0F8F" w:rsidRPr="00425700" w:rsidRDefault="005105D7" w:rsidP="004A0F8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4A0F8F" w:rsidRPr="00425700">
        <w:rPr>
          <w:rFonts w:ascii="Times New Roman" w:hAnsi="Times New Roman" w:cs="Times New Roman"/>
        </w:rPr>
        <w:t xml:space="preserve">. Срок окупаемости: </w:t>
      </w:r>
      <w:r>
        <w:rPr>
          <w:rFonts w:ascii="Times New Roman" w:hAnsi="Times New Roman" w:cs="Times New Roman"/>
        </w:rPr>
        <w:t>6 328</w:t>
      </w:r>
      <w:r w:rsidR="004A0F8F" w:rsidRPr="00425700">
        <w:rPr>
          <w:rFonts w:ascii="Times New Roman" w:hAnsi="Times New Roman" w:cs="Times New Roman"/>
        </w:rPr>
        <w:t xml:space="preserve"> тыс. руб. / </w:t>
      </w:r>
      <w:r>
        <w:rPr>
          <w:rFonts w:ascii="Times New Roman" w:hAnsi="Times New Roman" w:cs="Times New Roman"/>
        </w:rPr>
        <w:t>800</w:t>
      </w:r>
      <w:r w:rsidR="004A0F8F" w:rsidRPr="00425700">
        <w:rPr>
          <w:rFonts w:ascii="Times New Roman" w:hAnsi="Times New Roman" w:cs="Times New Roman"/>
        </w:rPr>
        <w:t xml:space="preserve"> тыс. руб.  = </w:t>
      </w:r>
      <w:r>
        <w:rPr>
          <w:rFonts w:ascii="Times New Roman" w:hAnsi="Times New Roman" w:cs="Times New Roman"/>
        </w:rPr>
        <w:t>8</w:t>
      </w:r>
      <w:r w:rsidR="004A0F8F" w:rsidRPr="004257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лет</w:t>
      </w:r>
      <w:r w:rsidR="004A0F8F"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Инвестиционным проектом предполагается установка учетов </w:t>
      </w:r>
      <w:proofErr w:type="gramStart"/>
      <w:r w:rsidRPr="00425700">
        <w:rPr>
          <w:rFonts w:ascii="Times New Roman" w:hAnsi="Times New Roman" w:cs="Times New Roman"/>
        </w:rPr>
        <w:t>для льготной категории заявителей в рамках исполнения обязательств сетевой организации по договорам об осуществлении технологического присоединения к электрическим сетям</w:t>
      </w:r>
      <w:proofErr w:type="gramEnd"/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4A0F8F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25700">
        <w:rPr>
          <w:rFonts w:ascii="Times New Roman" w:hAnsi="Times New Roman" w:cs="Times New Roman"/>
        </w:rPr>
        <w:t>Исходя из существующего количества абонентов в Программу включены</w:t>
      </w:r>
      <w:proofErr w:type="gramEnd"/>
      <w:r w:rsidRPr="00425700">
        <w:rPr>
          <w:rFonts w:ascii="Times New Roman" w:hAnsi="Times New Roman" w:cs="Times New Roman"/>
        </w:rPr>
        <w:t xml:space="preserve"> мероприятия по установке учетов в количестве </w:t>
      </w:r>
      <w:r w:rsidR="00887BC1">
        <w:rPr>
          <w:rFonts w:ascii="Times New Roman" w:hAnsi="Times New Roman" w:cs="Times New Roman"/>
        </w:rPr>
        <w:t>343</w:t>
      </w:r>
      <w:r w:rsidRPr="00425700">
        <w:rPr>
          <w:rFonts w:ascii="Times New Roman" w:hAnsi="Times New Roman" w:cs="Times New Roman"/>
        </w:rPr>
        <w:t xml:space="preserve"> штук.</w:t>
      </w:r>
    </w:p>
    <w:p w:rsidR="00D86276" w:rsidRPr="00425700" w:rsidRDefault="00D86276" w:rsidP="003F4F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ab/>
      </w: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8457FA">
        <w:rPr>
          <w:rFonts w:ascii="Times New Roman" w:hAnsi="Times New Roman" w:cs="Times New Roman"/>
        </w:rPr>
        <w:t>6</w:t>
      </w:r>
      <w:r w:rsidRPr="00425700">
        <w:rPr>
          <w:rFonts w:ascii="Times New Roman" w:hAnsi="Times New Roman" w:cs="Times New Roman"/>
        </w:rPr>
        <w:t>,</w:t>
      </w:r>
      <w:r w:rsidR="008457FA">
        <w:rPr>
          <w:rFonts w:ascii="Times New Roman" w:hAnsi="Times New Roman" w:cs="Times New Roman"/>
        </w:rPr>
        <w:t>328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8457FA">
        <w:rPr>
          <w:rFonts w:ascii="Times New Roman" w:hAnsi="Times New Roman" w:cs="Times New Roman"/>
        </w:rPr>
        <w:t>7</w:t>
      </w:r>
      <w:r w:rsidRPr="00425700">
        <w:rPr>
          <w:rFonts w:ascii="Times New Roman" w:hAnsi="Times New Roman" w:cs="Times New Roman"/>
        </w:rPr>
        <w:t>,</w:t>
      </w:r>
      <w:r w:rsidR="008457FA">
        <w:rPr>
          <w:rFonts w:ascii="Times New Roman" w:hAnsi="Times New Roman" w:cs="Times New Roman"/>
        </w:rPr>
        <w:t>594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Сметный расчет стоимости реализации инвестиционного проекта выполнен на основании сметных расчетов, составленных базисно-индексным методом с использованием федеральных единичных расценок, утвержденных Приказом министерства строительства и жилищно-коммунального хозяйства РФ от 30.12.2016года №1039/</w:t>
      </w:r>
      <w:proofErr w:type="spellStart"/>
      <w:proofErr w:type="gramStart"/>
      <w:r w:rsidRPr="00425700">
        <w:rPr>
          <w:rFonts w:ascii="Times New Roman" w:hAnsi="Times New Roman" w:cs="Times New Roman"/>
        </w:rPr>
        <w:t>пр</w:t>
      </w:r>
      <w:proofErr w:type="spellEnd"/>
      <w:proofErr w:type="gramEnd"/>
      <w:r w:rsidRPr="00425700">
        <w:rPr>
          <w:rFonts w:ascii="Times New Roman" w:hAnsi="Times New Roman" w:cs="Times New Roman"/>
        </w:rPr>
        <w:t xml:space="preserve"> и индексов изменения сметной стоимости строительства на 4 квартал 2018 года, утвержденных Приказом Департамента архитектуры и строительства Томской области №24-п от 11.10.2018года. 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Сводки затрат и сводные сметные расчеты приведены </w:t>
      </w:r>
      <w:r w:rsidR="00297805" w:rsidRPr="00425700">
        <w:rPr>
          <w:rFonts w:ascii="Times New Roman" w:hAnsi="Times New Roman" w:cs="Times New Roman"/>
        </w:rPr>
        <w:t xml:space="preserve">в </w:t>
      </w:r>
      <w:r w:rsidRPr="00425700">
        <w:rPr>
          <w:rFonts w:ascii="Times New Roman" w:hAnsi="Times New Roman" w:cs="Times New Roman"/>
        </w:rPr>
        <w:t>обосновывающих материал</w:t>
      </w:r>
      <w:r w:rsidR="006B2463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Расчет стоимости инвестиционного проекта, составленный с использованием укрупненных </w:t>
      </w:r>
      <w:proofErr w:type="gramStart"/>
      <w:r w:rsidRPr="00425700">
        <w:rPr>
          <w:rFonts w:ascii="Times New Roman" w:hAnsi="Times New Roman" w:cs="Times New Roman"/>
        </w:rPr>
        <w:t>нормативов цен типовых технологических решений капитального строительства объектов</w:t>
      </w:r>
      <w:proofErr w:type="gramEnd"/>
      <w:r w:rsidRPr="00425700">
        <w:rPr>
          <w:rFonts w:ascii="Times New Roman" w:hAnsi="Times New Roman" w:cs="Times New Roman"/>
        </w:rPr>
        <w:t xml:space="preserve"> электроэнергетики, приведен </w:t>
      </w:r>
      <w:r w:rsidR="00297805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6B2463" w:rsidRPr="00425700">
        <w:rPr>
          <w:rFonts w:ascii="Times New Roman" w:hAnsi="Times New Roman" w:cs="Times New Roman"/>
        </w:rPr>
        <w:t>ах.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Для перевода стоимости в прогнозные цены соответствующих лет применены </w:t>
      </w:r>
      <w:proofErr w:type="gramStart"/>
      <w:r w:rsidRPr="00425700">
        <w:rPr>
          <w:rFonts w:ascii="Times New Roman" w:hAnsi="Times New Roman" w:cs="Times New Roman"/>
        </w:rPr>
        <w:t>индекс-дефляторы</w:t>
      </w:r>
      <w:proofErr w:type="gramEnd"/>
      <w:r w:rsidRPr="00425700">
        <w:rPr>
          <w:rFonts w:ascii="Times New Roman" w:hAnsi="Times New Roman" w:cs="Times New Roman"/>
        </w:rPr>
        <w:t xml:space="preserve"> Прогноза социально-экономического развития Российской Федерации до 2036 года от 28.11.2018года.  Плановый объем финансирования капитальных вложений в прогнозных ценах соответствующих лет  не превышает объем финансовых потребностей, определенный в соответствии с УНЦ типовых технологических решений капитального строительства объектов электроэнергетики, утвержденных Министерством энергетики Российской Федерации.</w:t>
      </w:r>
    </w:p>
    <w:p w:rsidR="00297805" w:rsidRPr="00425700" w:rsidRDefault="00297805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D86276" w:rsidRPr="00425700" w:rsidRDefault="00297805" w:rsidP="00262BFE">
      <w:pPr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lastRenderedPageBreak/>
        <w:t>2</w:t>
      </w:r>
      <w:r w:rsidR="00F43808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Приобретение автогидроподъемника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4.1 </w:t>
      </w:r>
      <w:r w:rsidRPr="00425700">
        <w:rPr>
          <w:rFonts w:ascii="Times New Roman" w:hAnsi="Times New Roman" w:cs="Times New Roman"/>
        </w:rPr>
        <w:t>согласно Приказа Минэнерго РФ №114 от 24.03.2010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1.6</w:t>
      </w:r>
      <w:r w:rsidRPr="00425700">
        <w:rPr>
          <w:rFonts w:ascii="Times New Roman" w:hAnsi="Times New Roman" w:cs="Times New Roman"/>
        </w:rPr>
        <w:t xml:space="preserve"> согласно Приказа Минэнерго РФ №380 от 05.05.2016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</w:t>
      </w:r>
      <w:r w:rsidR="00F64F70" w:rsidRPr="00425700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>0</w:t>
      </w:r>
      <w:r w:rsidR="00F64F70" w:rsidRPr="00425700">
        <w:rPr>
          <w:rFonts w:ascii="Times New Roman" w:hAnsi="Times New Roman" w:cs="Times New Roman"/>
        </w:rPr>
        <w:t>02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2020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>г.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хозяйственное обеспечение деятельности предприятия.</w:t>
      </w:r>
      <w:r w:rsidR="008457FA">
        <w:rPr>
          <w:rFonts w:ascii="Times New Roman" w:hAnsi="Times New Roman" w:cs="Times New Roman"/>
        </w:rPr>
        <w:t xml:space="preserve"> </w:t>
      </w:r>
      <w:r w:rsidR="008457FA" w:rsidRPr="008457FA">
        <w:rPr>
          <w:rFonts w:ascii="Times New Roman" w:hAnsi="Times New Roman" w:cs="Times New Roman"/>
        </w:rPr>
        <w:t xml:space="preserve">С 2018 года на обслуживание ООО «ИНВЕСТГРАДСТРОЙ» приняло 3 коттеджных </w:t>
      </w:r>
      <w:proofErr w:type="gramStart"/>
      <w:r w:rsidR="008457FA" w:rsidRPr="008457FA">
        <w:rPr>
          <w:rFonts w:ascii="Times New Roman" w:hAnsi="Times New Roman" w:cs="Times New Roman"/>
        </w:rPr>
        <w:t>поселка</w:t>
      </w:r>
      <w:proofErr w:type="gramEnd"/>
      <w:r w:rsidR="008457FA">
        <w:rPr>
          <w:rFonts w:ascii="Times New Roman" w:hAnsi="Times New Roman" w:cs="Times New Roman"/>
        </w:rPr>
        <w:t xml:space="preserve"> в которых находятся воздушные линии электропередач, обслуживание которых требует </w:t>
      </w:r>
      <w:r w:rsidR="008457FA" w:rsidRPr="00425700">
        <w:rPr>
          <w:rFonts w:ascii="Times New Roman" w:hAnsi="Times New Roman" w:cs="Times New Roman"/>
        </w:rPr>
        <w:t>автогидроподъемника</w:t>
      </w:r>
      <w:r w:rsidR="008457FA">
        <w:rPr>
          <w:rFonts w:ascii="Times New Roman" w:hAnsi="Times New Roman" w:cs="Times New Roman"/>
        </w:rPr>
        <w:t>.</w:t>
      </w:r>
    </w:p>
    <w:p w:rsidR="00425700" w:rsidRPr="00425700" w:rsidRDefault="00425700" w:rsidP="0042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Покупка собственного автогидроподъемника 18м позволит сэкономить на его аренде. Стоимость его аренды у сторонних организаций в среднем составляет  12 533 руб. за смену (8 часов). За год аренды выходит примерно </w:t>
      </w:r>
      <w:r w:rsidR="008457FA">
        <w:rPr>
          <w:rFonts w:ascii="Times New Roman" w:hAnsi="Times New Roman" w:cs="Times New Roman"/>
        </w:rPr>
        <w:t>около 1</w:t>
      </w:r>
      <w:r w:rsidRPr="00425700">
        <w:rPr>
          <w:rFonts w:ascii="Times New Roman" w:hAnsi="Times New Roman" w:cs="Times New Roman"/>
        </w:rPr>
        <w:t xml:space="preserve"> млн. руб. Если взять в расчет, что средний срок службы автогидроподъемников – 12 лет, то за этот период компания потратит </w:t>
      </w:r>
      <w:r w:rsidR="008457FA">
        <w:rPr>
          <w:rFonts w:ascii="Times New Roman" w:hAnsi="Times New Roman" w:cs="Times New Roman"/>
        </w:rPr>
        <w:t>более</w:t>
      </w:r>
      <w:r w:rsidRPr="00425700">
        <w:rPr>
          <w:rFonts w:ascii="Times New Roman" w:hAnsi="Times New Roman" w:cs="Times New Roman"/>
        </w:rPr>
        <w:t xml:space="preserve"> </w:t>
      </w:r>
      <w:r w:rsidR="008457FA">
        <w:rPr>
          <w:rFonts w:ascii="Times New Roman" w:hAnsi="Times New Roman" w:cs="Times New Roman"/>
        </w:rPr>
        <w:t>12</w:t>
      </w:r>
      <w:r w:rsidRPr="00425700">
        <w:rPr>
          <w:rFonts w:ascii="Times New Roman" w:hAnsi="Times New Roman" w:cs="Times New Roman"/>
        </w:rPr>
        <w:t xml:space="preserve"> млн. руб.</w:t>
      </w:r>
      <w:r w:rsidR="00F44093">
        <w:rPr>
          <w:rFonts w:ascii="Times New Roman" w:hAnsi="Times New Roman" w:cs="Times New Roman"/>
        </w:rPr>
        <w:t xml:space="preserve">, расчетный срок окупаемости </w:t>
      </w:r>
      <w:r w:rsidR="00F44093" w:rsidRPr="008811BF">
        <w:rPr>
          <w:rFonts w:ascii="Times New Roman" w:hAnsi="Times New Roman" w:cs="Times New Roman"/>
        </w:rPr>
        <w:t>составляет</w:t>
      </w:r>
      <w:r w:rsidR="00F44093" w:rsidRPr="00F44093">
        <w:rPr>
          <w:rFonts w:ascii="Times New Roman" w:hAnsi="Times New Roman" w:cs="Times New Roman"/>
          <w:b/>
        </w:rPr>
        <w:t xml:space="preserve"> 6 лет</w:t>
      </w:r>
      <w:r w:rsidR="00F44093">
        <w:rPr>
          <w:rFonts w:ascii="Times New Roman" w:hAnsi="Times New Roman" w:cs="Times New Roman"/>
        </w:rPr>
        <w:t>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По состоянию на 01.01.20</w:t>
      </w:r>
      <w:r w:rsidR="008D2067">
        <w:rPr>
          <w:rFonts w:ascii="Times New Roman" w:hAnsi="Times New Roman" w:cs="Times New Roman"/>
        </w:rPr>
        <w:t>20</w:t>
      </w:r>
      <w:r w:rsidRPr="00425700">
        <w:rPr>
          <w:rFonts w:ascii="Times New Roman" w:hAnsi="Times New Roman" w:cs="Times New Roman"/>
        </w:rPr>
        <w:t xml:space="preserve"> фактически в эксплуатации предприятия числится </w:t>
      </w:r>
      <w:r w:rsidR="00985933" w:rsidRPr="00425700">
        <w:rPr>
          <w:rFonts w:ascii="Times New Roman" w:hAnsi="Times New Roman" w:cs="Times New Roman"/>
        </w:rPr>
        <w:t>0</w:t>
      </w:r>
      <w:r w:rsidRPr="00425700">
        <w:rPr>
          <w:rFonts w:ascii="Times New Roman" w:hAnsi="Times New Roman" w:cs="Times New Roman"/>
        </w:rPr>
        <w:t xml:space="preserve"> единиц.  В связи с этим инвестиционным предполагается приобретение </w:t>
      </w:r>
      <w:r w:rsidR="00EC2DC0" w:rsidRPr="00425700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 xml:space="preserve"> единиц</w:t>
      </w:r>
      <w:r w:rsidR="00B25239" w:rsidRPr="00425700">
        <w:rPr>
          <w:rFonts w:ascii="Times New Roman" w:hAnsi="Times New Roman" w:cs="Times New Roman"/>
        </w:rPr>
        <w:t>ы</w:t>
      </w:r>
      <w:r w:rsidRPr="00425700">
        <w:rPr>
          <w:rFonts w:ascii="Times New Roman" w:hAnsi="Times New Roman" w:cs="Times New Roman"/>
        </w:rPr>
        <w:t xml:space="preserve"> техники.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8D2067">
        <w:rPr>
          <w:rFonts w:ascii="Times New Roman" w:hAnsi="Times New Roman" w:cs="Times New Roman"/>
        </w:rPr>
        <w:t>4</w:t>
      </w:r>
      <w:r w:rsidRPr="00425700">
        <w:rPr>
          <w:rFonts w:ascii="Times New Roman" w:hAnsi="Times New Roman" w:cs="Times New Roman"/>
        </w:rPr>
        <w:t>,</w:t>
      </w:r>
      <w:r w:rsidR="008D2067">
        <w:rPr>
          <w:rFonts w:ascii="Times New Roman" w:hAnsi="Times New Roman" w:cs="Times New Roman"/>
        </w:rPr>
        <w:t>448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8D2067">
        <w:rPr>
          <w:rFonts w:ascii="Times New Roman" w:hAnsi="Times New Roman" w:cs="Times New Roman"/>
        </w:rPr>
        <w:t>5</w:t>
      </w:r>
      <w:r w:rsidRPr="00425700">
        <w:rPr>
          <w:rFonts w:ascii="Times New Roman" w:hAnsi="Times New Roman" w:cs="Times New Roman"/>
        </w:rPr>
        <w:t>,</w:t>
      </w:r>
      <w:r w:rsidR="008D2067">
        <w:rPr>
          <w:rFonts w:ascii="Times New Roman" w:hAnsi="Times New Roman" w:cs="Times New Roman"/>
        </w:rPr>
        <w:t>338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Количество автомобиле</w:t>
      </w:r>
      <w:r w:rsidR="00C84BB2">
        <w:rPr>
          <w:rFonts w:ascii="Times New Roman" w:hAnsi="Times New Roman" w:cs="Times New Roman"/>
        </w:rPr>
        <w:t>й по годам приведено в таблице 7</w:t>
      </w:r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                                                                                                             Таблица </w:t>
      </w:r>
      <w:r w:rsidR="00C84BB2">
        <w:rPr>
          <w:rFonts w:ascii="Times New Roman" w:hAnsi="Times New Roman" w:cs="Times New Roman"/>
        </w:rPr>
        <w:t>7</w:t>
      </w:r>
    </w:p>
    <w:tbl>
      <w:tblPr>
        <w:tblW w:w="7518" w:type="dxa"/>
        <w:jc w:val="center"/>
        <w:tblLook w:val="04A0" w:firstRow="1" w:lastRow="0" w:firstColumn="1" w:lastColumn="0" w:noHBand="0" w:noVBand="1"/>
      </w:tblPr>
      <w:tblGrid>
        <w:gridCol w:w="540"/>
        <w:gridCol w:w="2584"/>
        <w:gridCol w:w="992"/>
        <w:gridCol w:w="1843"/>
        <w:gridCol w:w="1559"/>
      </w:tblGrid>
      <w:tr w:rsidR="008D2067" w:rsidRPr="00425700" w:rsidTr="008D2067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Год приобретения</w:t>
            </w:r>
          </w:p>
        </w:tc>
      </w:tr>
      <w:tr w:rsidR="008D2067" w:rsidRPr="00425700" w:rsidTr="008D2067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2067" w:rsidRPr="00425700" w:rsidTr="008D2067">
        <w:trPr>
          <w:trHeight w:val="21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F726C1" w:rsidRDefault="00F726C1" w:rsidP="00F72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8D2067"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8D2067" w:rsidRPr="00425700" w:rsidTr="008D2067">
        <w:trPr>
          <w:trHeight w:val="12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Автогидроподъемник 18м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8D2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067" w:rsidRPr="00425700" w:rsidRDefault="008D2067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</w:tbl>
    <w:p w:rsidR="00D86276" w:rsidRPr="00425700" w:rsidRDefault="00D86276" w:rsidP="00A619DB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Коммерческ</w:t>
      </w:r>
      <w:r w:rsidR="00985933" w:rsidRPr="00425700">
        <w:rPr>
          <w:rFonts w:ascii="Times New Roman" w:hAnsi="Times New Roman" w:cs="Times New Roman"/>
        </w:rPr>
        <w:t>о</w:t>
      </w:r>
      <w:r w:rsidRPr="00425700">
        <w:rPr>
          <w:rFonts w:ascii="Times New Roman" w:hAnsi="Times New Roman" w:cs="Times New Roman"/>
        </w:rPr>
        <w:t>е предложени</w:t>
      </w:r>
      <w:r w:rsidR="00985933" w:rsidRPr="00425700">
        <w:rPr>
          <w:rFonts w:ascii="Times New Roman" w:hAnsi="Times New Roman" w:cs="Times New Roman"/>
        </w:rPr>
        <w:t>е</w:t>
      </w:r>
      <w:r w:rsidRPr="00425700">
        <w:rPr>
          <w:rFonts w:ascii="Times New Roman" w:hAnsi="Times New Roman" w:cs="Times New Roman"/>
        </w:rPr>
        <w:t xml:space="preserve"> приведен</w:t>
      </w:r>
      <w:r w:rsidR="00985933" w:rsidRPr="00425700">
        <w:rPr>
          <w:rFonts w:ascii="Times New Roman" w:hAnsi="Times New Roman" w:cs="Times New Roman"/>
        </w:rPr>
        <w:t>о</w:t>
      </w:r>
      <w:r w:rsidRPr="00425700">
        <w:rPr>
          <w:rFonts w:ascii="Times New Roman" w:hAnsi="Times New Roman" w:cs="Times New Roman"/>
        </w:rPr>
        <w:t xml:space="preserve"> </w:t>
      </w:r>
      <w:r w:rsidR="00985933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985933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7C7BF7" w:rsidRPr="007C7BF7" w:rsidRDefault="007C7BF7" w:rsidP="007C7BF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7C7BF7">
        <w:rPr>
          <w:rFonts w:ascii="Times New Roman" w:hAnsi="Times New Roman" w:cs="Times New Roman"/>
          <w:b/>
        </w:rPr>
        <w:t>В связи с завершением производства шасси тип ГАЗ 33086, 33088 (письмо группы ГАЗ во вложении), стоимость приобретения автогидроподъемника  выпуска 2020г., значительно возросла.</w:t>
      </w:r>
    </w:p>
    <w:p w:rsidR="007C7BF7" w:rsidRPr="007C7BF7" w:rsidRDefault="007C7BF7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7C7BF7">
        <w:rPr>
          <w:rFonts w:ascii="Times New Roman" w:hAnsi="Times New Roman" w:cs="Times New Roman"/>
          <w:b/>
        </w:rPr>
        <w:t>В связи с данным фактом производится корректировка инвестиционной программы в 2020 и 2021  годах.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:rsidR="00D86276" w:rsidRPr="00425700" w:rsidRDefault="00985933" w:rsidP="00262BFE">
      <w:pPr>
        <w:spacing w:before="240"/>
        <w:rPr>
          <w:rFonts w:ascii="Times New Roman" w:hAnsi="Times New Roman" w:cs="Times New Roman"/>
          <w:b/>
          <w:sz w:val="24"/>
        </w:rPr>
      </w:pPr>
      <w:r w:rsidRPr="00425700">
        <w:rPr>
          <w:rFonts w:ascii="Times New Roman" w:hAnsi="Times New Roman" w:cs="Times New Roman"/>
          <w:b/>
          <w:sz w:val="24"/>
        </w:rPr>
        <w:t>3</w:t>
      </w:r>
      <w:r w:rsidR="00262BFE" w:rsidRPr="00425700">
        <w:rPr>
          <w:rFonts w:ascii="Times New Roman" w:hAnsi="Times New Roman" w:cs="Times New Roman"/>
          <w:b/>
          <w:sz w:val="24"/>
        </w:rPr>
        <w:t>.</w:t>
      </w:r>
      <w:r w:rsidR="00D86276" w:rsidRPr="00425700">
        <w:rPr>
          <w:rFonts w:ascii="Times New Roman" w:hAnsi="Times New Roman" w:cs="Times New Roman"/>
          <w:b/>
          <w:sz w:val="24"/>
        </w:rPr>
        <w:t xml:space="preserve"> Приобретение бригадного автомобиля</w:t>
      </w:r>
    </w:p>
    <w:p w:rsidR="00D86276" w:rsidRPr="00425700" w:rsidRDefault="00D86276" w:rsidP="00262BFE">
      <w:pPr>
        <w:spacing w:before="240"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 xml:space="preserve">/п 4.3 </w:t>
      </w:r>
      <w:r w:rsidRPr="00425700">
        <w:rPr>
          <w:rFonts w:ascii="Times New Roman" w:hAnsi="Times New Roman" w:cs="Times New Roman"/>
        </w:rPr>
        <w:t>согласно Приказа Минэнерго РФ №114 от 24.03.2010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  <w:b/>
        </w:rPr>
        <w:t xml:space="preserve">№ </w:t>
      </w:r>
      <w:proofErr w:type="gramStart"/>
      <w:r w:rsidRPr="00425700">
        <w:rPr>
          <w:rFonts w:ascii="Times New Roman" w:hAnsi="Times New Roman" w:cs="Times New Roman"/>
          <w:b/>
        </w:rPr>
        <w:t>п</w:t>
      </w:r>
      <w:proofErr w:type="gramEnd"/>
      <w:r w:rsidRPr="00425700">
        <w:rPr>
          <w:rFonts w:ascii="Times New Roman" w:hAnsi="Times New Roman" w:cs="Times New Roman"/>
          <w:b/>
        </w:rPr>
        <w:t>/п 1.6</w:t>
      </w:r>
      <w:r w:rsidRPr="00425700">
        <w:rPr>
          <w:rFonts w:ascii="Times New Roman" w:hAnsi="Times New Roman" w:cs="Times New Roman"/>
        </w:rPr>
        <w:t xml:space="preserve"> согласно Приказа Минэнерго РФ №380 от 05.05.2016</w:t>
      </w:r>
      <w:r w:rsidR="000E1216">
        <w:rPr>
          <w:rFonts w:ascii="Times New Roman" w:hAnsi="Times New Roman" w:cs="Times New Roman"/>
        </w:rPr>
        <w:t xml:space="preserve"> </w:t>
      </w:r>
      <w:r w:rsidRPr="00425700">
        <w:rPr>
          <w:rFonts w:ascii="Times New Roman" w:hAnsi="Times New Roman" w:cs="Times New Roman"/>
        </w:rPr>
        <w:t xml:space="preserve">г.  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Идентификатор инвестиционного проекта - J_000000</w:t>
      </w:r>
      <w:r w:rsidR="00985933" w:rsidRPr="00425700">
        <w:rPr>
          <w:rFonts w:ascii="Times New Roman" w:hAnsi="Times New Roman" w:cs="Times New Roman"/>
        </w:rPr>
        <w:t>0003</w:t>
      </w:r>
    </w:p>
    <w:p w:rsidR="00D86276" w:rsidRPr="00425700" w:rsidRDefault="00D86276" w:rsidP="003F4FB3">
      <w:pPr>
        <w:spacing w:after="0" w:line="240" w:lineRule="auto"/>
        <w:rPr>
          <w:rFonts w:ascii="Times New Roman" w:hAnsi="Times New Roman" w:cs="Times New Roman"/>
          <w:b/>
        </w:rPr>
      </w:pPr>
      <w:r w:rsidRPr="00425700">
        <w:rPr>
          <w:rFonts w:ascii="Times New Roman" w:hAnsi="Times New Roman" w:cs="Times New Roman"/>
        </w:rPr>
        <w:t>Период реализации 202</w:t>
      </w:r>
      <w:r w:rsidR="00985933" w:rsidRPr="00425700">
        <w:rPr>
          <w:rFonts w:ascii="Times New Roman" w:hAnsi="Times New Roman" w:cs="Times New Roman"/>
        </w:rPr>
        <w:t xml:space="preserve">1 </w:t>
      </w:r>
      <w:r w:rsidRPr="00425700">
        <w:rPr>
          <w:rFonts w:ascii="Times New Roman" w:hAnsi="Times New Roman" w:cs="Times New Roman"/>
        </w:rPr>
        <w:t>г.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Целью реализации данного инвестиционного проекта является хозяйственное обеспечение деятельности предприятия.</w:t>
      </w:r>
    </w:p>
    <w:p w:rsidR="00425700" w:rsidRPr="00425700" w:rsidRDefault="00B25239" w:rsidP="00C84BB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425700">
        <w:rPr>
          <w:rFonts w:ascii="Times New Roman" w:hAnsi="Times New Roman" w:cs="Times New Roman"/>
        </w:rPr>
        <w:t xml:space="preserve">Согласно нормативов, рассчитанных в соответствие с Приказом Госстроя РФ от 05.09.2000 № 2000 "Об утверждении Нормативов и методических указаний по определению потребности в машинах и механизмах для эксплуатации и ремонта коммунальных электрических и тепловых сетей",  </w:t>
      </w:r>
      <w:r w:rsidR="00425700" w:rsidRPr="00425700">
        <w:rPr>
          <w:rFonts w:ascii="Times New Roman" w:hAnsi="Times New Roman" w:cs="Times New Roman"/>
        </w:rPr>
        <w:t>нормативы оснащения предприятия машинами и механизмами приводятся в расчете на 1000 условных единиц объема работ по линиям электропередачи и подстанций.</w:t>
      </w:r>
      <w:proofErr w:type="gramEnd"/>
      <w:r w:rsidR="00425700" w:rsidRPr="00425700">
        <w:rPr>
          <w:rFonts w:ascii="Times New Roman" w:hAnsi="Times New Roman" w:cs="Times New Roman"/>
        </w:rPr>
        <w:t xml:space="preserve"> Количество условных единиц для расчета машин и механизмов приведено в таблице </w:t>
      </w:r>
      <w:r w:rsidR="00C84BB2">
        <w:rPr>
          <w:rFonts w:ascii="Times New Roman" w:hAnsi="Times New Roman" w:cs="Times New Roman"/>
        </w:rPr>
        <w:t>5 (см. выше)</w:t>
      </w:r>
      <w:r w:rsidR="00425700" w:rsidRPr="00425700">
        <w:rPr>
          <w:rFonts w:ascii="Times New Roman" w:hAnsi="Times New Roman" w:cs="Times New Roman"/>
        </w:rPr>
        <w:t>.</w:t>
      </w:r>
    </w:p>
    <w:p w:rsidR="00425700" w:rsidRDefault="00425700" w:rsidP="0042570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Следовательно, нормативное количество единиц автомобилей, используемых для перевозки рабочих, оперативных бригад, инструмента по состоянию на 2019 год должно составлять 2 (табл.</w:t>
      </w:r>
      <w:r w:rsidR="00C84BB2">
        <w:rPr>
          <w:rFonts w:ascii="Times New Roman" w:hAnsi="Times New Roman" w:cs="Times New Roman"/>
        </w:rPr>
        <w:t xml:space="preserve"> 8</w:t>
      </w:r>
      <w:r w:rsidRPr="00425700">
        <w:rPr>
          <w:rFonts w:ascii="Times New Roman" w:hAnsi="Times New Roman" w:cs="Times New Roman"/>
        </w:rPr>
        <w:t>)</w:t>
      </w:r>
      <w:r w:rsidR="00C84BB2">
        <w:rPr>
          <w:rFonts w:ascii="Times New Roman" w:hAnsi="Times New Roman" w:cs="Times New Roman"/>
        </w:rPr>
        <w:t>.</w:t>
      </w:r>
    </w:p>
    <w:p w:rsidR="00C84BB2" w:rsidRPr="00425700" w:rsidRDefault="00C84BB2" w:rsidP="00C84BB2">
      <w:pPr>
        <w:spacing w:before="240" w:after="0" w:line="240" w:lineRule="auto"/>
        <w:ind w:firstLine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Таблица 8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3450"/>
        <w:gridCol w:w="1563"/>
        <w:gridCol w:w="1135"/>
        <w:gridCol w:w="1110"/>
        <w:gridCol w:w="1265"/>
      </w:tblGrid>
      <w:tr w:rsidR="00425700" w:rsidRPr="00425700" w:rsidTr="00425700">
        <w:trPr>
          <w:trHeight w:val="1200"/>
        </w:trPr>
        <w:tc>
          <w:tcPr>
            <w:tcW w:w="955" w:type="dxa"/>
            <w:shd w:val="clear" w:color="auto" w:fill="auto"/>
            <w:noWrap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машин и механизмов</w:t>
            </w:r>
          </w:p>
        </w:tc>
        <w:tc>
          <w:tcPr>
            <w:tcW w:w="1563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Ед-ца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измерения,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.е</w:t>
            </w:r>
            <w:proofErr w:type="spellEnd"/>
            <w:proofErr w:type="gram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единиц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Норма на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ед-цу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</w:t>
            </w:r>
            <w:proofErr w:type="spellEnd"/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машин и механизм.</w:t>
            </w:r>
          </w:p>
        </w:tc>
      </w:tr>
      <w:tr w:rsidR="00425700" w:rsidRPr="00425700" w:rsidTr="00425700">
        <w:trPr>
          <w:trHeight w:val="6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0" w:type="dxa"/>
            <w:shd w:val="clear" w:color="auto" w:fill="auto"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оперативная (оперативно-техническая)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0,515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аварийно-ремонтная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(передвижная лаборатория)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515,252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</w:tr>
      <w:tr w:rsidR="00425700" w:rsidRPr="00425700" w:rsidTr="00425700">
        <w:trPr>
          <w:cantSplit/>
          <w:trHeight w:val="489"/>
        </w:trPr>
        <w:tc>
          <w:tcPr>
            <w:tcW w:w="955" w:type="dxa"/>
            <w:shd w:val="clear" w:color="auto" w:fill="auto"/>
            <w:noWrap/>
            <w:textDirection w:val="tbRl"/>
            <w:vAlign w:val="center"/>
            <w:hideMark/>
          </w:tcPr>
          <w:p w:rsidR="00425700" w:rsidRPr="00425700" w:rsidRDefault="00425700" w:rsidP="0042570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 для отогрева мерзлого грунта или по кабельной трассе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62,472</w:t>
            </w: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0,049</w:t>
            </w:r>
          </w:p>
        </w:tc>
      </w:tr>
      <w:tr w:rsidR="00425700" w:rsidRPr="00425700" w:rsidTr="00425700">
        <w:trPr>
          <w:trHeight w:val="300"/>
        </w:trPr>
        <w:tc>
          <w:tcPr>
            <w:tcW w:w="9478" w:type="dxa"/>
            <w:gridSpan w:val="6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Итого:      </w:t>
            </w:r>
            <w:r w:rsidRPr="004257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автомобилей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2,840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экскаваторов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0,106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автопогрузчиков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тракторов 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0,710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оборудование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1,545</w:t>
            </w:r>
          </w:p>
        </w:tc>
      </w:tr>
      <w:tr w:rsidR="00425700" w:rsidRPr="00425700" w:rsidTr="00425700">
        <w:trPr>
          <w:trHeight w:val="300"/>
        </w:trPr>
        <w:tc>
          <w:tcPr>
            <w:tcW w:w="95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ВСЕГО 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:rsidR="00425700" w:rsidRPr="00425700" w:rsidRDefault="00425700" w:rsidP="00425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257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5,609</w:t>
            </w:r>
          </w:p>
        </w:tc>
      </w:tr>
    </w:tbl>
    <w:p w:rsidR="00D86276" w:rsidRPr="00425700" w:rsidRDefault="00B25239" w:rsidP="00425700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По состоянию на 01.01.2019</w:t>
      </w:r>
      <w:r w:rsidR="000E1216">
        <w:rPr>
          <w:rFonts w:ascii="Times New Roman" w:hAnsi="Times New Roman" w:cs="Times New Roman"/>
        </w:rPr>
        <w:t xml:space="preserve"> г.</w:t>
      </w:r>
      <w:r w:rsidRPr="00425700">
        <w:rPr>
          <w:rFonts w:ascii="Times New Roman" w:hAnsi="Times New Roman" w:cs="Times New Roman"/>
        </w:rPr>
        <w:t xml:space="preserve"> фактически в эксплуатации предприятия числится 1 единиц.  В связи с этим инвестиционным предполагается приобретение 1 единицы техники.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Плановый объем капитальных вложений составляет  </w:t>
      </w:r>
      <w:r w:rsidR="00B25239" w:rsidRPr="00425700">
        <w:rPr>
          <w:rFonts w:ascii="Times New Roman" w:hAnsi="Times New Roman" w:cs="Times New Roman"/>
        </w:rPr>
        <w:t>0,931</w:t>
      </w:r>
      <w:r w:rsidRPr="00425700">
        <w:rPr>
          <w:rFonts w:ascii="Times New Roman" w:hAnsi="Times New Roman" w:cs="Times New Roman"/>
        </w:rPr>
        <w:t xml:space="preserve"> млн. руб. без НДС. Плановый объем финансирования капитальных вложений составляет </w:t>
      </w:r>
      <w:r w:rsidR="00B25239" w:rsidRPr="00425700">
        <w:rPr>
          <w:rFonts w:ascii="Times New Roman" w:hAnsi="Times New Roman" w:cs="Times New Roman"/>
        </w:rPr>
        <w:t>1</w:t>
      </w:r>
      <w:r w:rsidRPr="00425700">
        <w:rPr>
          <w:rFonts w:ascii="Times New Roman" w:hAnsi="Times New Roman" w:cs="Times New Roman"/>
        </w:rPr>
        <w:t>,</w:t>
      </w:r>
      <w:r w:rsidR="008D2067">
        <w:rPr>
          <w:rFonts w:ascii="Times New Roman" w:hAnsi="Times New Roman" w:cs="Times New Roman"/>
        </w:rPr>
        <w:t>117</w:t>
      </w:r>
      <w:r w:rsidRPr="00425700">
        <w:rPr>
          <w:rFonts w:ascii="Times New Roman" w:hAnsi="Times New Roman" w:cs="Times New Roman"/>
        </w:rPr>
        <w:t xml:space="preserve"> млн. руб. с НДС.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>Количество ав</w:t>
      </w:r>
      <w:r w:rsidR="00C84BB2">
        <w:rPr>
          <w:rFonts w:ascii="Times New Roman" w:hAnsi="Times New Roman" w:cs="Times New Roman"/>
        </w:rPr>
        <w:t>томобилей по годам приведено в т</w:t>
      </w:r>
      <w:r w:rsidRPr="00425700">
        <w:rPr>
          <w:rFonts w:ascii="Times New Roman" w:hAnsi="Times New Roman" w:cs="Times New Roman"/>
        </w:rPr>
        <w:t xml:space="preserve">аблице </w:t>
      </w:r>
      <w:r w:rsidR="00C84BB2">
        <w:rPr>
          <w:rFonts w:ascii="Times New Roman" w:hAnsi="Times New Roman" w:cs="Times New Roman"/>
        </w:rPr>
        <w:t>9</w:t>
      </w:r>
      <w:r w:rsidRPr="00425700">
        <w:rPr>
          <w:rFonts w:ascii="Times New Roman" w:hAnsi="Times New Roman" w:cs="Times New Roman"/>
        </w:rPr>
        <w:t>.</w:t>
      </w:r>
    </w:p>
    <w:p w:rsidR="00D86276" w:rsidRPr="00425700" w:rsidRDefault="00D86276" w:rsidP="00C84BB2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                                                                                                        Таблица </w:t>
      </w:r>
      <w:r w:rsidR="00C84BB2">
        <w:rPr>
          <w:rFonts w:ascii="Times New Roman" w:hAnsi="Times New Roman" w:cs="Times New Roman"/>
        </w:rPr>
        <w:t>9</w:t>
      </w:r>
    </w:p>
    <w:tbl>
      <w:tblPr>
        <w:tblW w:w="9140" w:type="dxa"/>
        <w:jc w:val="center"/>
        <w:tblInd w:w="103" w:type="dxa"/>
        <w:tblLook w:val="04A0" w:firstRow="1" w:lastRow="0" w:firstColumn="1" w:lastColumn="0" w:noHBand="0" w:noVBand="1"/>
      </w:tblPr>
      <w:tblGrid>
        <w:gridCol w:w="540"/>
        <w:gridCol w:w="2860"/>
        <w:gridCol w:w="940"/>
        <w:gridCol w:w="1620"/>
        <w:gridCol w:w="1580"/>
        <w:gridCol w:w="1600"/>
      </w:tblGrid>
      <w:tr w:rsidR="00D86276" w:rsidRPr="00425700" w:rsidTr="005C09EF">
        <w:trPr>
          <w:trHeight w:val="76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Кол-во, шт.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прогнозных ценах, млн. руб. без НДС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Стоимость в текущих ценах, млн. руб. без НДС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Год приобретения</w:t>
            </w:r>
          </w:p>
        </w:tc>
      </w:tr>
      <w:tr w:rsidR="00D86276" w:rsidRPr="00425700" w:rsidTr="005C09EF">
        <w:trPr>
          <w:trHeight w:val="4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6276" w:rsidRPr="00425700" w:rsidTr="005C09EF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42570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D86276" w:rsidRPr="00425700" w:rsidTr="005C09EF">
        <w:trPr>
          <w:trHeight w:val="5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Бригадный автомобиль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1,013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0,931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276" w:rsidRPr="00425700" w:rsidRDefault="00D86276" w:rsidP="003F4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700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</w:tbl>
    <w:p w:rsidR="00D86276" w:rsidRPr="00425700" w:rsidRDefault="00D86276" w:rsidP="009E223E">
      <w:pPr>
        <w:spacing w:before="240"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Коммерческие предложения приведены </w:t>
      </w:r>
      <w:r w:rsidR="00B25239" w:rsidRPr="00425700">
        <w:rPr>
          <w:rFonts w:ascii="Times New Roman" w:hAnsi="Times New Roman" w:cs="Times New Roman"/>
        </w:rPr>
        <w:t>в</w:t>
      </w:r>
      <w:r w:rsidRPr="00425700">
        <w:rPr>
          <w:rFonts w:ascii="Times New Roman" w:hAnsi="Times New Roman" w:cs="Times New Roman"/>
        </w:rPr>
        <w:t xml:space="preserve"> обосновывающих материал</w:t>
      </w:r>
      <w:r w:rsidR="00B25239" w:rsidRPr="00425700">
        <w:rPr>
          <w:rFonts w:ascii="Times New Roman" w:hAnsi="Times New Roman" w:cs="Times New Roman"/>
        </w:rPr>
        <w:t>ах</w:t>
      </w:r>
      <w:r w:rsidRPr="00425700">
        <w:rPr>
          <w:rFonts w:ascii="Times New Roman" w:hAnsi="Times New Roman" w:cs="Times New Roman"/>
        </w:rPr>
        <w:t xml:space="preserve">.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t xml:space="preserve">Объем финансовых потребностей не определен в соответствие с УНЦ типовых технологических решений капитального строительства объектов электроэнергетики по причине отсутствия технологических решений капитального строительства, в отношении которых Министерством энергетики РФ утверждены УНЦ.  </w:t>
      </w:r>
    </w:p>
    <w:p w:rsidR="00D86276" w:rsidRPr="00425700" w:rsidRDefault="00D86276" w:rsidP="003F4FB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660F32" w:rsidRPr="00425700" w:rsidRDefault="00660F32" w:rsidP="003F4FB3">
      <w:pPr>
        <w:pStyle w:val="af7"/>
        <w:spacing w:after="0"/>
        <w:jc w:val="both"/>
        <w:rPr>
          <w:sz w:val="26"/>
          <w:szCs w:val="26"/>
        </w:rPr>
      </w:pPr>
    </w:p>
    <w:p w:rsidR="00332A06" w:rsidRPr="00425700" w:rsidRDefault="00332A06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4F3E" w:rsidRPr="00425700" w:rsidRDefault="00CF3A88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5700">
        <w:rPr>
          <w:rFonts w:ascii="Times New Roman" w:hAnsi="Times New Roman" w:cs="Times New Roman"/>
          <w:sz w:val="24"/>
          <w:szCs w:val="24"/>
        </w:rPr>
        <w:t>Д</w:t>
      </w:r>
      <w:r w:rsidR="001C3655" w:rsidRPr="00425700">
        <w:rPr>
          <w:rFonts w:ascii="Times New Roman" w:hAnsi="Times New Roman" w:cs="Times New Roman"/>
          <w:sz w:val="24"/>
          <w:szCs w:val="24"/>
        </w:rPr>
        <w:t xml:space="preserve">иректор </w:t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="001C3655"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</w:r>
      <w:r w:rsidRPr="00425700">
        <w:rPr>
          <w:rFonts w:ascii="Times New Roman" w:hAnsi="Times New Roman" w:cs="Times New Roman"/>
          <w:sz w:val="24"/>
          <w:szCs w:val="24"/>
        </w:rPr>
        <w:tab/>
        <w:t>Е</w:t>
      </w:r>
      <w:r w:rsidR="005A4870" w:rsidRPr="00425700">
        <w:rPr>
          <w:rFonts w:ascii="Times New Roman" w:hAnsi="Times New Roman" w:cs="Times New Roman"/>
          <w:sz w:val="24"/>
          <w:szCs w:val="24"/>
        </w:rPr>
        <w:t>.</w:t>
      </w:r>
      <w:r w:rsidRPr="00425700">
        <w:rPr>
          <w:rFonts w:ascii="Times New Roman" w:hAnsi="Times New Roman" w:cs="Times New Roman"/>
          <w:sz w:val="24"/>
          <w:szCs w:val="24"/>
        </w:rPr>
        <w:t>В</w:t>
      </w:r>
      <w:r w:rsidR="005A4870" w:rsidRPr="0042570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25700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:rsidR="00042590" w:rsidRPr="00425700" w:rsidRDefault="00042590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E40072" w:rsidRPr="00425700" w:rsidRDefault="00E4007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E40072" w:rsidRPr="00425700" w:rsidRDefault="00E4007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60F32" w:rsidRPr="00425700" w:rsidRDefault="00660F32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42590" w:rsidRPr="00425700" w:rsidRDefault="00042590" w:rsidP="003F4FB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25700">
        <w:rPr>
          <w:rFonts w:ascii="Times New Roman" w:hAnsi="Times New Roman" w:cs="Times New Roman"/>
        </w:rPr>
        <w:lastRenderedPageBreak/>
        <w:t xml:space="preserve">исп. </w:t>
      </w:r>
    </w:p>
    <w:sectPr w:rsidR="00042590" w:rsidRPr="00425700" w:rsidSect="005B65C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2D1" w:rsidRDefault="00F372D1" w:rsidP="00611813">
      <w:pPr>
        <w:spacing w:after="0" w:line="240" w:lineRule="auto"/>
      </w:pPr>
      <w:r>
        <w:separator/>
      </w:r>
    </w:p>
  </w:endnote>
  <w:endnote w:type="continuationSeparator" w:id="0">
    <w:p w:rsidR="00F372D1" w:rsidRDefault="00F372D1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EndPr/>
    <w:sdtContent>
      <w:p w:rsidR="00293C80" w:rsidRDefault="00293C8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7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93C80" w:rsidRDefault="00293C8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2D1" w:rsidRDefault="00F372D1" w:rsidP="00611813">
      <w:pPr>
        <w:spacing w:after="0" w:line="240" w:lineRule="auto"/>
      </w:pPr>
      <w:r>
        <w:separator/>
      </w:r>
    </w:p>
  </w:footnote>
  <w:footnote w:type="continuationSeparator" w:id="0">
    <w:p w:rsidR="00F372D1" w:rsidRDefault="00F372D1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033E9"/>
    <w:multiLevelType w:val="hybridMultilevel"/>
    <w:tmpl w:val="46DCD8BA"/>
    <w:lvl w:ilvl="0" w:tplc="6902E0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7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9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20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7"/>
  </w:num>
  <w:num w:numId="4">
    <w:abstractNumId w:val="21"/>
  </w:num>
  <w:num w:numId="5">
    <w:abstractNumId w:val="9"/>
  </w:num>
  <w:num w:numId="6">
    <w:abstractNumId w:val="2"/>
  </w:num>
  <w:num w:numId="7">
    <w:abstractNumId w:val="16"/>
  </w:num>
  <w:num w:numId="8">
    <w:abstractNumId w:val="19"/>
  </w:num>
  <w:num w:numId="9">
    <w:abstractNumId w:val="23"/>
  </w:num>
  <w:num w:numId="10">
    <w:abstractNumId w:val="20"/>
  </w:num>
  <w:num w:numId="11">
    <w:abstractNumId w:val="22"/>
  </w:num>
  <w:num w:numId="12">
    <w:abstractNumId w:val="0"/>
  </w:num>
  <w:num w:numId="13">
    <w:abstractNumId w:val="7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15"/>
  </w:num>
  <w:num w:numId="19">
    <w:abstractNumId w:val="18"/>
  </w:num>
  <w:num w:numId="20">
    <w:abstractNumId w:val="11"/>
  </w:num>
  <w:num w:numId="21">
    <w:abstractNumId w:val="5"/>
  </w:num>
  <w:num w:numId="22">
    <w:abstractNumId w:val="6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F3E"/>
    <w:rsid w:val="000027D5"/>
    <w:rsid w:val="00006664"/>
    <w:rsid w:val="00013728"/>
    <w:rsid w:val="00021BEC"/>
    <w:rsid w:val="00024A10"/>
    <w:rsid w:val="000310FE"/>
    <w:rsid w:val="00033B2A"/>
    <w:rsid w:val="00035E1A"/>
    <w:rsid w:val="00036C24"/>
    <w:rsid w:val="00042590"/>
    <w:rsid w:val="000447FC"/>
    <w:rsid w:val="00055AD6"/>
    <w:rsid w:val="000678B1"/>
    <w:rsid w:val="000743C6"/>
    <w:rsid w:val="0007737E"/>
    <w:rsid w:val="0008100C"/>
    <w:rsid w:val="00082469"/>
    <w:rsid w:val="000841AD"/>
    <w:rsid w:val="00093F18"/>
    <w:rsid w:val="00094A9B"/>
    <w:rsid w:val="0009577C"/>
    <w:rsid w:val="000A63B8"/>
    <w:rsid w:val="000B0628"/>
    <w:rsid w:val="000B1483"/>
    <w:rsid w:val="000B4C8E"/>
    <w:rsid w:val="000C4D83"/>
    <w:rsid w:val="000D1FD5"/>
    <w:rsid w:val="000D2BF2"/>
    <w:rsid w:val="000D32AC"/>
    <w:rsid w:val="000D366E"/>
    <w:rsid w:val="000E1216"/>
    <w:rsid w:val="000E474B"/>
    <w:rsid w:val="000E5B2A"/>
    <w:rsid w:val="000E5CA5"/>
    <w:rsid w:val="000E7C4A"/>
    <w:rsid w:val="000F0418"/>
    <w:rsid w:val="000F214C"/>
    <w:rsid w:val="000F366C"/>
    <w:rsid w:val="000F55AF"/>
    <w:rsid w:val="00101D7F"/>
    <w:rsid w:val="00105C1D"/>
    <w:rsid w:val="00121718"/>
    <w:rsid w:val="00126D2C"/>
    <w:rsid w:val="00127E40"/>
    <w:rsid w:val="001307E5"/>
    <w:rsid w:val="001406DB"/>
    <w:rsid w:val="00146DDF"/>
    <w:rsid w:val="00155212"/>
    <w:rsid w:val="00156BE4"/>
    <w:rsid w:val="0015710C"/>
    <w:rsid w:val="0016212F"/>
    <w:rsid w:val="00164540"/>
    <w:rsid w:val="001668BA"/>
    <w:rsid w:val="001670D7"/>
    <w:rsid w:val="0017170A"/>
    <w:rsid w:val="0017290D"/>
    <w:rsid w:val="00175F3C"/>
    <w:rsid w:val="00177E56"/>
    <w:rsid w:val="00190173"/>
    <w:rsid w:val="00190BC3"/>
    <w:rsid w:val="00197133"/>
    <w:rsid w:val="00197C2F"/>
    <w:rsid w:val="001A2843"/>
    <w:rsid w:val="001B4D84"/>
    <w:rsid w:val="001C123F"/>
    <w:rsid w:val="001C229C"/>
    <w:rsid w:val="001C3655"/>
    <w:rsid w:val="001C4F3E"/>
    <w:rsid w:val="001D0D1C"/>
    <w:rsid w:val="001D0E74"/>
    <w:rsid w:val="001D42F6"/>
    <w:rsid w:val="001D7175"/>
    <w:rsid w:val="001E6718"/>
    <w:rsid w:val="001F0BB8"/>
    <w:rsid w:val="001F20AB"/>
    <w:rsid w:val="00202D84"/>
    <w:rsid w:val="002065F6"/>
    <w:rsid w:val="00214C08"/>
    <w:rsid w:val="0021696F"/>
    <w:rsid w:val="0024753E"/>
    <w:rsid w:val="00251FF6"/>
    <w:rsid w:val="00252467"/>
    <w:rsid w:val="00262BFE"/>
    <w:rsid w:val="00267314"/>
    <w:rsid w:val="00273344"/>
    <w:rsid w:val="00275488"/>
    <w:rsid w:val="002754B4"/>
    <w:rsid w:val="00284BCB"/>
    <w:rsid w:val="00291B3D"/>
    <w:rsid w:val="00293C80"/>
    <w:rsid w:val="0029513B"/>
    <w:rsid w:val="00297805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E4E57"/>
    <w:rsid w:val="002F1368"/>
    <w:rsid w:val="002F394B"/>
    <w:rsid w:val="002F3F68"/>
    <w:rsid w:val="002F5F88"/>
    <w:rsid w:val="002F6DAC"/>
    <w:rsid w:val="00300CA2"/>
    <w:rsid w:val="0030409A"/>
    <w:rsid w:val="00312993"/>
    <w:rsid w:val="00315685"/>
    <w:rsid w:val="00317201"/>
    <w:rsid w:val="003218FD"/>
    <w:rsid w:val="00332A06"/>
    <w:rsid w:val="00333048"/>
    <w:rsid w:val="00335454"/>
    <w:rsid w:val="003357DA"/>
    <w:rsid w:val="003370BE"/>
    <w:rsid w:val="003372C2"/>
    <w:rsid w:val="0033731D"/>
    <w:rsid w:val="003543AB"/>
    <w:rsid w:val="00360C32"/>
    <w:rsid w:val="00361D98"/>
    <w:rsid w:val="00362C94"/>
    <w:rsid w:val="0036446F"/>
    <w:rsid w:val="0036644D"/>
    <w:rsid w:val="0036790E"/>
    <w:rsid w:val="003711F7"/>
    <w:rsid w:val="003765FD"/>
    <w:rsid w:val="003814FC"/>
    <w:rsid w:val="00392B92"/>
    <w:rsid w:val="003963E6"/>
    <w:rsid w:val="003B2810"/>
    <w:rsid w:val="003B544E"/>
    <w:rsid w:val="003D432B"/>
    <w:rsid w:val="003D650D"/>
    <w:rsid w:val="003E20C5"/>
    <w:rsid w:val="003E74C3"/>
    <w:rsid w:val="003F1DD8"/>
    <w:rsid w:val="003F28E4"/>
    <w:rsid w:val="003F4FB3"/>
    <w:rsid w:val="003F52CD"/>
    <w:rsid w:val="003F7ECF"/>
    <w:rsid w:val="004034CD"/>
    <w:rsid w:val="00405587"/>
    <w:rsid w:val="00407BBD"/>
    <w:rsid w:val="00421E3B"/>
    <w:rsid w:val="0042315C"/>
    <w:rsid w:val="00425700"/>
    <w:rsid w:val="00435C5F"/>
    <w:rsid w:val="00437772"/>
    <w:rsid w:val="00455D14"/>
    <w:rsid w:val="00467B7A"/>
    <w:rsid w:val="00473FE7"/>
    <w:rsid w:val="00487EF1"/>
    <w:rsid w:val="00491060"/>
    <w:rsid w:val="004918D1"/>
    <w:rsid w:val="00492C74"/>
    <w:rsid w:val="00496BED"/>
    <w:rsid w:val="00497E9E"/>
    <w:rsid w:val="004A0B43"/>
    <w:rsid w:val="004A0F8F"/>
    <w:rsid w:val="004B67BA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0575A"/>
    <w:rsid w:val="005105D7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1C26"/>
    <w:rsid w:val="005A4870"/>
    <w:rsid w:val="005A4B08"/>
    <w:rsid w:val="005B1085"/>
    <w:rsid w:val="005B65CB"/>
    <w:rsid w:val="005C09EF"/>
    <w:rsid w:val="005C4E9C"/>
    <w:rsid w:val="005C50B2"/>
    <w:rsid w:val="005C7452"/>
    <w:rsid w:val="005C7987"/>
    <w:rsid w:val="005D2236"/>
    <w:rsid w:val="005D2CE7"/>
    <w:rsid w:val="005D4D2B"/>
    <w:rsid w:val="005E5131"/>
    <w:rsid w:val="005E5D90"/>
    <w:rsid w:val="005E728F"/>
    <w:rsid w:val="005F317C"/>
    <w:rsid w:val="00610E73"/>
    <w:rsid w:val="00611813"/>
    <w:rsid w:val="00612404"/>
    <w:rsid w:val="00616D66"/>
    <w:rsid w:val="00622BE0"/>
    <w:rsid w:val="00624F00"/>
    <w:rsid w:val="00627131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770B7"/>
    <w:rsid w:val="006836D5"/>
    <w:rsid w:val="006837D3"/>
    <w:rsid w:val="00690DDF"/>
    <w:rsid w:val="00694BB4"/>
    <w:rsid w:val="00696C7E"/>
    <w:rsid w:val="00696E56"/>
    <w:rsid w:val="006A40DE"/>
    <w:rsid w:val="006B2463"/>
    <w:rsid w:val="006C050F"/>
    <w:rsid w:val="006C7015"/>
    <w:rsid w:val="006E33C5"/>
    <w:rsid w:val="006E7D13"/>
    <w:rsid w:val="007015BD"/>
    <w:rsid w:val="00705221"/>
    <w:rsid w:val="007103FF"/>
    <w:rsid w:val="007109CF"/>
    <w:rsid w:val="00716B9F"/>
    <w:rsid w:val="0072241E"/>
    <w:rsid w:val="007241E1"/>
    <w:rsid w:val="00730EED"/>
    <w:rsid w:val="00742772"/>
    <w:rsid w:val="00750E8C"/>
    <w:rsid w:val="00751C64"/>
    <w:rsid w:val="00756DE2"/>
    <w:rsid w:val="007613F2"/>
    <w:rsid w:val="00762298"/>
    <w:rsid w:val="00777A9C"/>
    <w:rsid w:val="00777AA5"/>
    <w:rsid w:val="00780604"/>
    <w:rsid w:val="007A0EE0"/>
    <w:rsid w:val="007A5513"/>
    <w:rsid w:val="007C1EA8"/>
    <w:rsid w:val="007C5ADD"/>
    <w:rsid w:val="007C7BF7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2752D"/>
    <w:rsid w:val="0083113A"/>
    <w:rsid w:val="00835712"/>
    <w:rsid w:val="00844C22"/>
    <w:rsid w:val="00845379"/>
    <w:rsid w:val="008457FA"/>
    <w:rsid w:val="008520AC"/>
    <w:rsid w:val="00857880"/>
    <w:rsid w:val="008707A9"/>
    <w:rsid w:val="00871ADB"/>
    <w:rsid w:val="0087389F"/>
    <w:rsid w:val="008744C6"/>
    <w:rsid w:val="008751EC"/>
    <w:rsid w:val="008811BF"/>
    <w:rsid w:val="0088208A"/>
    <w:rsid w:val="00882FA9"/>
    <w:rsid w:val="00887BC1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D2067"/>
    <w:rsid w:val="008E6EA3"/>
    <w:rsid w:val="008F1C0A"/>
    <w:rsid w:val="008F434D"/>
    <w:rsid w:val="009004F5"/>
    <w:rsid w:val="0091058D"/>
    <w:rsid w:val="00916816"/>
    <w:rsid w:val="00931874"/>
    <w:rsid w:val="009447D8"/>
    <w:rsid w:val="0094768B"/>
    <w:rsid w:val="00965421"/>
    <w:rsid w:val="00973DBC"/>
    <w:rsid w:val="00973E7D"/>
    <w:rsid w:val="00975BFC"/>
    <w:rsid w:val="00976728"/>
    <w:rsid w:val="00982EA9"/>
    <w:rsid w:val="00985933"/>
    <w:rsid w:val="00987ED5"/>
    <w:rsid w:val="00990E76"/>
    <w:rsid w:val="009A3C35"/>
    <w:rsid w:val="009D34C1"/>
    <w:rsid w:val="009D5F27"/>
    <w:rsid w:val="009E090B"/>
    <w:rsid w:val="009E223E"/>
    <w:rsid w:val="009F324C"/>
    <w:rsid w:val="009F7B75"/>
    <w:rsid w:val="00A00F94"/>
    <w:rsid w:val="00A1105C"/>
    <w:rsid w:val="00A11EFB"/>
    <w:rsid w:val="00A26999"/>
    <w:rsid w:val="00A305C3"/>
    <w:rsid w:val="00A32C5A"/>
    <w:rsid w:val="00A619DB"/>
    <w:rsid w:val="00A859A5"/>
    <w:rsid w:val="00A9338C"/>
    <w:rsid w:val="00A95FDB"/>
    <w:rsid w:val="00AA0E15"/>
    <w:rsid w:val="00AC2FEA"/>
    <w:rsid w:val="00AD4001"/>
    <w:rsid w:val="00AD7714"/>
    <w:rsid w:val="00AE49AA"/>
    <w:rsid w:val="00AE5789"/>
    <w:rsid w:val="00AE62C8"/>
    <w:rsid w:val="00AE7F62"/>
    <w:rsid w:val="00AF43C6"/>
    <w:rsid w:val="00AF6B3C"/>
    <w:rsid w:val="00B00330"/>
    <w:rsid w:val="00B0169A"/>
    <w:rsid w:val="00B116A9"/>
    <w:rsid w:val="00B121CD"/>
    <w:rsid w:val="00B15877"/>
    <w:rsid w:val="00B16686"/>
    <w:rsid w:val="00B16DCA"/>
    <w:rsid w:val="00B236AD"/>
    <w:rsid w:val="00B25029"/>
    <w:rsid w:val="00B25239"/>
    <w:rsid w:val="00B26E65"/>
    <w:rsid w:val="00B308E0"/>
    <w:rsid w:val="00B311E6"/>
    <w:rsid w:val="00B31BF8"/>
    <w:rsid w:val="00B33E6B"/>
    <w:rsid w:val="00B42A14"/>
    <w:rsid w:val="00B46C92"/>
    <w:rsid w:val="00B53779"/>
    <w:rsid w:val="00B55C95"/>
    <w:rsid w:val="00B6193C"/>
    <w:rsid w:val="00B7521D"/>
    <w:rsid w:val="00B80C23"/>
    <w:rsid w:val="00B935B0"/>
    <w:rsid w:val="00BA02A1"/>
    <w:rsid w:val="00BA2D73"/>
    <w:rsid w:val="00BA2E31"/>
    <w:rsid w:val="00BC401B"/>
    <w:rsid w:val="00BC44B7"/>
    <w:rsid w:val="00BD2887"/>
    <w:rsid w:val="00BD5FE5"/>
    <w:rsid w:val="00BE7545"/>
    <w:rsid w:val="00BE75BE"/>
    <w:rsid w:val="00BF2B8B"/>
    <w:rsid w:val="00C00699"/>
    <w:rsid w:val="00C0463B"/>
    <w:rsid w:val="00C04674"/>
    <w:rsid w:val="00C10686"/>
    <w:rsid w:val="00C109B2"/>
    <w:rsid w:val="00C11023"/>
    <w:rsid w:val="00C12B1D"/>
    <w:rsid w:val="00C217C3"/>
    <w:rsid w:val="00C3665B"/>
    <w:rsid w:val="00C421E3"/>
    <w:rsid w:val="00C4284A"/>
    <w:rsid w:val="00C46941"/>
    <w:rsid w:val="00C51BB4"/>
    <w:rsid w:val="00C60B05"/>
    <w:rsid w:val="00C63379"/>
    <w:rsid w:val="00C74CB7"/>
    <w:rsid w:val="00C82A46"/>
    <w:rsid w:val="00C84BB2"/>
    <w:rsid w:val="00C8639C"/>
    <w:rsid w:val="00C972A3"/>
    <w:rsid w:val="00CA1904"/>
    <w:rsid w:val="00CA3AF5"/>
    <w:rsid w:val="00CA73E5"/>
    <w:rsid w:val="00CB5FB0"/>
    <w:rsid w:val="00CB6D83"/>
    <w:rsid w:val="00CC5586"/>
    <w:rsid w:val="00CF34F1"/>
    <w:rsid w:val="00CF3A88"/>
    <w:rsid w:val="00D00099"/>
    <w:rsid w:val="00D001AF"/>
    <w:rsid w:val="00D106C9"/>
    <w:rsid w:val="00D17E47"/>
    <w:rsid w:val="00D20550"/>
    <w:rsid w:val="00D21DF3"/>
    <w:rsid w:val="00D22581"/>
    <w:rsid w:val="00D22FA2"/>
    <w:rsid w:val="00D26CE0"/>
    <w:rsid w:val="00D27BA5"/>
    <w:rsid w:val="00D37964"/>
    <w:rsid w:val="00D5774B"/>
    <w:rsid w:val="00D65071"/>
    <w:rsid w:val="00D66115"/>
    <w:rsid w:val="00D70439"/>
    <w:rsid w:val="00D7791E"/>
    <w:rsid w:val="00D821C6"/>
    <w:rsid w:val="00D8297E"/>
    <w:rsid w:val="00D83B00"/>
    <w:rsid w:val="00D85D8D"/>
    <w:rsid w:val="00D86276"/>
    <w:rsid w:val="00D9115B"/>
    <w:rsid w:val="00DA166D"/>
    <w:rsid w:val="00DB1C9B"/>
    <w:rsid w:val="00DB3CC2"/>
    <w:rsid w:val="00DB711C"/>
    <w:rsid w:val="00DD22A2"/>
    <w:rsid w:val="00DD3F03"/>
    <w:rsid w:val="00DD53C1"/>
    <w:rsid w:val="00DE64F3"/>
    <w:rsid w:val="00DE7B5E"/>
    <w:rsid w:val="00DF48FD"/>
    <w:rsid w:val="00DF526E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9C6"/>
    <w:rsid w:val="00E54F9A"/>
    <w:rsid w:val="00E608F4"/>
    <w:rsid w:val="00E6277A"/>
    <w:rsid w:val="00E7211A"/>
    <w:rsid w:val="00E96156"/>
    <w:rsid w:val="00E976FD"/>
    <w:rsid w:val="00EA3D65"/>
    <w:rsid w:val="00EB0667"/>
    <w:rsid w:val="00EC0E84"/>
    <w:rsid w:val="00EC2DC0"/>
    <w:rsid w:val="00EC5BFA"/>
    <w:rsid w:val="00EC6B54"/>
    <w:rsid w:val="00EC7798"/>
    <w:rsid w:val="00ED4759"/>
    <w:rsid w:val="00EF14E4"/>
    <w:rsid w:val="00EF2EB1"/>
    <w:rsid w:val="00EF6111"/>
    <w:rsid w:val="00F0142A"/>
    <w:rsid w:val="00F06673"/>
    <w:rsid w:val="00F06918"/>
    <w:rsid w:val="00F13F02"/>
    <w:rsid w:val="00F21054"/>
    <w:rsid w:val="00F2767C"/>
    <w:rsid w:val="00F30D74"/>
    <w:rsid w:val="00F372D1"/>
    <w:rsid w:val="00F37ABD"/>
    <w:rsid w:val="00F4197D"/>
    <w:rsid w:val="00F42FE1"/>
    <w:rsid w:val="00F43808"/>
    <w:rsid w:val="00F44093"/>
    <w:rsid w:val="00F463A4"/>
    <w:rsid w:val="00F64646"/>
    <w:rsid w:val="00F64D5E"/>
    <w:rsid w:val="00F64F70"/>
    <w:rsid w:val="00F726C1"/>
    <w:rsid w:val="00F745C4"/>
    <w:rsid w:val="00F76FCE"/>
    <w:rsid w:val="00F80600"/>
    <w:rsid w:val="00F85EFD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paragraph" w:styleId="1">
    <w:name w:val="heading 1"/>
    <w:basedOn w:val="a"/>
    <w:next w:val="a"/>
    <w:link w:val="10"/>
    <w:uiPriority w:val="9"/>
    <w:qFormat/>
    <w:rsid w:val="006770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5E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70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619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5E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70B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6770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semiHidden/>
    <w:unhideWhenUsed/>
    <w:qFormat/>
    <w:rsid w:val="006770B7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6770B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6770B7"/>
    <w:pPr>
      <w:spacing w:after="100"/>
      <w:ind w:left="440"/>
    </w:pPr>
  </w:style>
  <w:style w:type="character" w:customStyle="1" w:styleId="40">
    <w:name w:val="Заголовок 4 Знак"/>
    <w:basedOn w:val="a0"/>
    <w:link w:val="4"/>
    <w:uiPriority w:val="9"/>
    <w:rsid w:val="00A619DB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A8CA0-77B9-432A-ADDD-29F233EB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9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1</cp:lastModifiedBy>
  <cp:revision>22</cp:revision>
  <cp:lastPrinted>2016-02-26T03:13:00Z</cp:lastPrinted>
  <dcterms:created xsi:type="dcterms:W3CDTF">2019-03-30T07:57:00Z</dcterms:created>
  <dcterms:modified xsi:type="dcterms:W3CDTF">2020-03-01T17:44:00Z</dcterms:modified>
</cp:coreProperties>
</file>